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6" w:rsidRPr="00931017" w:rsidRDefault="003E0776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931017" w:rsidRDefault="003E0776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931017" w:rsidRDefault="003E0776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931017" w:rsidRDefault="003E0776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931017" w:rsidRDefault="003E0776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8E419C" w:rsidRPr="00931017" w:rsidRDefault="008E419C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62092D" w:rsidRDefault="003E0776" w:rsidP="003E0776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 w:rsidRPr="0062092D">
        <w:rPr>
          <w:rFonts w:ascii="仿宋_GB2312" w:eastAsia="仿宋_GB2312" w:cs="仿宋_GB2312" w:hint="eastAsia"/>
          <w:sz w:val="32"/>
          <w:szCs w:val="32"/>
        </w:rPr>
        <w:t>院</w:t>
      </w:r>
      <w:r w:rsidR="0062092D" w:rsidRPr="0062092D">
        <w:rPr>
          <w:rFonts w:ascii="仿宋_GB2312" w:eastAsia="仿宋_GB2312" w:cs="仿宋_GB2312" w:hint="eastAsia"/>
          <w:sz w:val="32"/>
          <w:szCs w:val="32"/>
        </w:rPr>
        <w:t>科</w:t>
      </w:r>
      <w:r w:rsidRPr="0062092D">
        <w:rPr>
          <w:rFonts w:ascii="仿宋_GB2312" w:eastAsia="仿宋_GB2312" w:cs="仿宋_GB2312" w:hint="eastAsia"/>
          <w:sz w:val="32"/>
          <w:szCs w:val="32"/>
        </w:rPr>
        <w:t>字〔</w:t>
      </w:r>
      <w:r w:rsidRPr="0062092D">
        <w:rPr>
          <w:rFonts w:ascii="仿宋_GB2312" w:eastAsia="仿宋_GB2312" w:cs="仿宋_GB2312"/>
          <w:sz w:val="32"/>
          <w:szCs w:val="32"/>
        </w:rPr>
        <w:t>201</w:t>
      </w:r>
      <w:r w:rsidR="00E63A43" w:rsidRPr="0062092D">
        <w:rPr>
          <w:rFonts w:ascii="仿宋_GB2312" w:eastAsia="仿宋_GB2312" w:cs="仿宋_GB2312" w:hint="eastAsia"/>
          <w:sz w:val="32"/>
          <w:szCs w:val="32"/>
        </w:rPr>
        <w:t>8</w:t>
      </w:r>
      <w:r w:rsidRPr="0062092D">
        <w:rPr>
          <w:rFonts w:ascii="仿宋_GB2312" w:eastAsia="仿宋_GB2312" w:cs="仿宋_GB2312" w:hint="eastAsia"/>
          <w:sz w:val="32"/>
          <w:szCs w:val="32"/>
        </w:rPr>
        <w:t>〕</w:t>
      </w:r>
      <w:r w:rsidR="000C2D90">
        <w:rPr>
          <w:rFonts w:ascii="仿宋_GB2312" w:eastAsia="仿宋_GB2312" w:cs="仿宋_GB2312" w:hint="eastAsia"/>
          <w:sz w:val="32"/>
          <w:szCs w:val="32"/>
        </w:rPr>
        <w:t>7</w:t>
      </w:r>
      <w:r w:rsidRPr="0062092D">
        <w:rPr>
          <w:rFonts w:ascii="仿宋_GB2312" w:eastAsia="仿宋_GB2312" w:cs="仿宋_GB2312" w:hint="eastAsia"/>
          <w:sz w:val="32"/>
          <w:szCs w:val="32"/>
        </w:rPr>
        <w:t>号</w:t>
      </w:r>
    </w:p>
    <w:p w:rsidR="003E0776" w:rsidRPr="00931017" w:rsidRDefault="003E0776" w:rsidP="003E0776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0C2D90" w:rsidRPr="000C2D90" w:rsidRDefault="000C2D90" w:rsidP="000C2D90">
      <w:pPr>
        <w:adjustRightInd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 w:rsidRPr="000C2D90">
        <w:rPr>
          <w:rFonts w:ascii="方正小标宋简体" w:eastAsia="方正小标宋简体" w:hint="eastAsia"/>
          <w:bCs/>
          <w:sz w:val="44"/>
          <w:szCs w:val="44"/>
        </w:rPr>
        <w:t>新乡学院学术交流管理办法（修订）</w:t>
      </w:r>
    </w:p>
    <w:bookmarkEnd w:id="0"/>
    <w:p w:rsidR="0062092D" w:rsidRDefault="0062092D" w:rsidP="0062092D">
      <w:pPr>
        <w:widowControl/>
        <w:spacing w:before="120" w:after="90" w:line="540" w:lineRule="atLeast"/>
        <w:jc w:val="center"/>
        <w:outlineLvl w:val="2"/>
        <w:rPr>
          <w:rFonts w:ascii="Arial" w:hAnsi="Arial" w:cs="Arial" w:hint="eastAsia"/>
          <w:color w:val="333333"/>
          <w:sz w:val="36"/>
          <w:szCs w:val="36"/>
        </w:rPr>
      </w:pPr>
    </w:p>
    <w:p w:rsidR="000C2D90" w:rsidRPr="00927330" w:rsidRDefault="000C2D90" w:rsidP="000C2D90">
      <w:pPr>
        <w:widowControl/>
        <w:spacing w:line="600" w:lineRule="atLeast"/>
        <w:jc w:val="center"/>
        <w:rPr>
          <w:rFonts w:hAnsi="宋体"/>
          <w:sz w:val="18"/>
          <w:szCs w:val="18"/>
        </w:rPr>
      </w:pPr>
      <w:r w:rsidRPr="00927330">
        <w:rPr>
          <w:rFonts w:ascii="黑体" w:eastAsia="黑体" w:hAnsi="黑体" w:hint="eastAsia"/>
          <w:color w:val="000000"/>
          <w:sz w:val="32"/>
          <w:szCs w:val="32"/>
        </w:rPr>
        <w:t xml:space="preserve">第一章 </w:t>
      </w:r>
      <w:r w:rsidRPr="00927330">
        <w:rPr>
          <w:rFonts w:hAnsi="宋体" w:hint="eastAsia"/>
          <w:color w:val="000000"/>
          <w:sz w:val="32"/>
          <w:szCs w:val="32"/>
        </w:rPr>
        <w:t> </w:t>
      </w:r>
      <w:r w:rsidRPr="00927330">
        <w:rPr>
          <w:rFonts w:ascii="黑体" w:eastAsia="黑体" w:hAnsi="黑体" w:hint="eastAsia"/>
          <w:color w:val="000000"/>
          <w:sz w:val="32"/>
          <w:szCs w:val="32"/>
        </w:rPr>
        <w:t>总则</w:t>
      </w:r>
    </w:p>
    <w:p w:rsidR="000C2D90" w:rsidRPr="00927330" w:rsidRDefault="000C2D90" w:rsidP="000C2D90">
      <w:pPr>
        <w:widowControl/>
        <w:spacing w:line="600" w:lineRule="atLeast"/>
        <w:ind w:firstLineChars="200" w:firstLine="640"/>
        <w:jc w:val="left"/>
        <w:rPr>
          <w:rFonts w:hAnsi="宋体"/>
          <w:sz w:val="18"/>
          <w:szCs w:val="18"/>
        </w:rPr>
      </w:pPr>
      <w:r w:rsidRPr="00927330">
        <w:rPr>
          <w:rFonts w:ascii="黑体" w:eastAsia="黑体" w:hAnsi="黑体" w:hint="eastAsia"/>
          <w:color w:val="000000"/>
          <w:sz w:val="32"/>
          <w:szCs w:val="32"/>
        </w:rPr>
        <w:t>第一条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</w:t>
      </w:r>
      <w:r w:rsidRPr="00927330">
        <w:rPr>
          <w:rFonts w:ascii="仿宋_GB2312" w:eastAsia="仿宋_GB2312" w:hAnsi="宋体" w:hint="eastAsia"/>
          <w:color w:val="000000"/>
          <w:sz w:val="32"/>
          <w:szCs w:val="32"/>
        </w:rPr>
        <w:t>为规范学术交流活动的管理，引导学术交流活动积极、有序地开展，促进学校学术水平和学术地位的不断提高，特制定本办法。</w:t>
      </w:r>
    </w:p>
    <w:p w:rsidR="000C2D90" w:rsidRPr="00927330" w:rsidRDefault="000C2D90" w:rsidP="000C2D90">
      <w:pPr>
        <w:widowControl/>
        <w:spacing w:line="600" w:lineRule="atLeast"/>
        <w:ind w:firstLineChars="200" w:firstLine="640"/>
        <w:jc w:val="left"/>
        <w:rPr>
          <w:rFonts w:hAnsi="宋体"/>
          <w:sz w:val="18"/>
          <w:szCs w:val="18"/>
        </w:rPr>
      </w:pPr>
      <w:r w:rsidRPr="00927330">
        <w:rPr>
          <w:rFonts w:ascii="黑体" w:eastAsia="黑体" w:hAnsi="黑体" w:hint="eastAsia"/>
          <w:color w:val="000000"/>
          <w:sz w:val="32"/>
          <w:szCs w:val="32"/>
        </w:rPr>
        <w:t>第二条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927330">
        <w:rPr>
          <w:rFonts w:ascii="仿宋_GB2312" w:eastAsia="仿宋_GB2312" w:hAnsi="宋体" w:hint="eastAsia"/>
          <w:color w:val="000000"/>
          <w:sz w:val="32"/>
          <w:szCs w:val="32"/>
        </w:rPr>
        <w:t>广泛开展学术交流有利于提高教师的学术水平和学校的学术地位，有利于及时掌握国内外学术领域的最新动态，有利于促进相关学科的教学与科研发展，增进我校与国内外学术界的联系与合作。学校鼓励各教学和科研单位举办高水平的学术会议、学术报告会和选派教师、科研人员参加学术会议。</w:t>
      </w:r>
    </w:p>
    <w:p w:rsidR="000C2D90" w:rsidRPr="00927330" w:rsidRDefault="000C2D90" w:rsidP="000C2D90">
      <w:pPr>
        <w:widowControl/>
        <w:spacing w:line="600" w:lineRule="atLeast"/>
        <w:ind w:firstLineChars="200" w:firstLine="640"/>
        <w:jc w:val="left"/>
        <w:rPr>
          <w:rFonts w:hAnsi="宋体"/>
          <w:sz w:val="18"/>
          <w:szCs w:val="18"/>
        </w:rPr>
      </w:pPr>
      <w:r w:rsidRPr="00927330">
        <w:rPr>
          <w:rFonts w:ascii="黑体" w:eastAsia="黑体" w:hAnsi="黑体" w:hint="eastAsia"/>
          <w:color w:val="000000"/>
          <w:sz w:val="32"/>
          <w:szCs w:val="32"/>
        </w:rPr>
        <w:lastRenderedPageBreak/>
        <w:t>第三条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927330">
        <w:rPr>
          <w:rFonts w:ascii="仿宋_GB2312" w:eastAsia="仿宋_GB2312" w:hAnsi="宋体" w:hint="eastAsia"/>
          <w:color w:val="000000"/>
          <w:sz w:val="32"/>
          <w:szCs w:val="32"/>
        </w:rPr>
        <w:t>学术交流工作的管理部门是科研处，负责对院部举办学术会议及学术报告会、选派教师和科研人员参加学术会议进行审批、管理以及信息统计。</w:t>
      </w:r>
    </w:p>
    <w:p w:rsidR="000C2D90" w:rsidRPr="00927330" w:rsidRDefault="000C2D90" w:rsidP="000C2D90">
      <w:pPr>
        <w:widowControl/>
        <w:spacing w:line="600" w:lineRule="atLeast"/>
        <w:jc w:val="center"/>
        <w:rPr>
          <w:rFonts w:hAnsi="宋体"/>
          <w:sz w:val="18"/>
          <w:szCs w:val="18"/>
        </w:rPr>
      </w:pPr>
      <w:r w:rsidRPr="00927330">
        <w:rPr>
          <w:rFonts w:ascii="黑体" w:eastAsia="黑体" w:hAnsi="黑体" w:hint="eastAsia"/>
          <w:color w:val="000000"/>
          <w:sz w:val="32"/>
          <w:szCs w:val="32"/>
        </w:rPr>
        <w:t xml:space="preserve">第二章 </w:t>
      </w:r>
      <w:r w:rsidRPr="00927330">
        <w:rPr>
          <w:rFonts w:hAnsi="宋体" w:hint="eastAsia"/>
          <w:color w:val="000000"/>
          <w:sz w:val="32"/>
          <w:szCs w:val="32"/>
        </w:rPr>
        <w:t> </w:t>
      </w:r>
      <w:r w:rsidRPr="00927330">
        <w:rPr>
          <w:rFonts w:ascii="黑体" w:eastAsia="黑体" w:hAnsi="黑体" w:hint="eastAsia"/>
          <w:color w:val="000000"/>
          <w:sz w:val="32"/>
          <w:szCs w:val="32"/>
        </w:rPr>
        <w:t>举办学术会议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927330">
        <w:rPr>
          <w:rFonts w:ascii="黑体" w:eastAsia="黑体" w:hAnsi="黑体" w:hint="eastAsia"/>
          <w:color w:val="000000"/>
          <w:sz w:val="32"/>
          <w:szCs w:val="32"/>
        </w:rPr>
        <w:t>第四条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学术会议举办要求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1.会议指导思想正确，符合党和国家方针、政策。特别是对涉及国家主权、国家安全、海洋权益、社会安定、意识形态、民族宗教、重大革命题材和重大历史题材等方面的内容严格审查把关；对是否有违反宪法法律、危害国家安全、破坏民族团结、宣扬宗教迷信等内容严格审查把关。对有政治问题或疑似问题的学术会议，不予批准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2.举办单位具备较强的学术组织能力和会务组织能力。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3.举办单位对于会议主题所涉及学科或技术领域的国际、国内研究现状和发展方向有把握能力。会议有利于学校学术研究、学科建设和科研队伍建设。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4.能够邀请一定数量的国内外知名学者与会，能够征集一定数量且水平较高的学术论文（我校专家学者必须提交一定数量的会议交流论文）。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5.会议经费落实明确，能够保证会务及接待工作的顺利进行。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927330">
        <w:rPr>
          <w:rFonts w:ascii="黑体" w:eastAsia="黑体" w:hAnsi="黑体" w:hint="eastAsia"/>
          <w:color w:val="000000"/>
          <w:sz w:val="32"/>
          <w:szCs w:val="32"/>
        </w:rPr>
        <w:t>第五条</w:t>
      </w:r>
      <w:r w:rsidRPr="000C2D90">
        <w:rPr>
          <w:rFonts w:ascii="黑体" w:eastAsia="黑体" w:hAnsi="黑体" w:hint="eastAsia"/>
          <w:color w:val="000000"/>
          <w:sz w:val="32"/>
          <w:szCs w:val="32"/>
        </w:rPr>
        <w:t xml:space="preserve"> 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学术</w:t>
      </w:r>
      <w:proofErr w:type="gramStart"/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会议申办</w:t>
      </w:r>
      <w:proofErr w:type="gramEnd"/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程序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1.举办学术会议的单位须提前1-2个月填写《新乡学院举办学术会议申请表》（附表一）一式两份，提出举办学术会议的申请。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2.举办学术会议按以下程序申办：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（1）举办单位将申请表报科研处，由科研处审核。其中，国际会议须按照外事管理规定和要求办理手续；社科类的学术会议要向党委宣传部报告内容，并由主办单位负责人与宣传部签订意识形态责任书。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（2）经学校研究批准后，将一份申请表返回申请单位，作为举办学术会议和报销会议支出的依据。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第六条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学术会议的筹备与组织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1.举办单位应设立临时筹备机构，下设学术组和会务组等。学术组负责与会议有关的学术活动，包括确定会议主席、副主席、秘书长等人选；确定</w:t>
      </w:r>
      <w:proofErr w:type="gramStart"/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详细会议</w:t>
      </w:r>
      <w:proofErr w:type="gramEnd"/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议题，征集评审论文，编辑出版论文集；制订会议日程、议程；提供国内外与会学者名单；会议筹备期间的对外联系工作以及会议期间有关学术方面的工作。会务组负责相关组织工作，包括会议接待、礼宾、财务、宣传等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2.会议结束后，举办单位应做好如下工作：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（1）汇集、整理、出版论文集。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（2）会后在校园网上报道，并于1周内将书面总结提交科研处。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（3）将有关的会议存档材料（如会议通知、批文、照片、光盘、录音、录像、通讯录及会议报道等）于会后2周内收集、整理后存档。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第七条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学术会议的经费管理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1.学校鼓励“节俭办会，以会养会”。按照国家和学校的有关规定，收取适当的会务费或资料费等，会议费先从收取的费用或项目经费中支出。如收取的费用、项目经费不足或没有项目经费，根据实际需要经学校研究给予资助。原则上国际性学术会议资助不超过9万元，全国性学术会议资助不超过7万元，省级学术会议资助不超过3万元。院部举行的3人（含3人）以上10人以下的小型学术会议资助1万元；对10人以上的，在资助1万元的基础上，以10人为起点，每增加1人，资助经费增加0.1万元。特殊情况由学校研究确定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2.学术会议的经费按照学校财务规定支出。</w:t>
      </w:r>
    </w:p>
    <w:p w:rsidR="000C2D90" w:rsidRPr="000C2D90" w:rsidRDefault="000C2D90" w:rsidP="000C2D90">
      <w:pPr>
        <w:widowControl/>
        <w:spacing w:line="60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927330">
        <w:rPr>
          <w:rFonts w:ascii="黑体" w:eastAsia="黑体" w:hAnsi="黑体" w:hint="eastAsia"/>
          <w:color w:val="000000"/>
          <w:sz w:val="32"/>
          <w:szCs w:val="32"/>
        </w:rPr>
        <w:t xml:space="preserve">第三章 </w:t>
      </w:r>
      <w:r w:rsidRPr="000C2D90">
        <w:rPr>
          <w:rFonts w:ascii="黑体" w:eastAsia="黑体" w:hAnsi="黑体" w:hint="eastAsia"/>
          <w:color w:val="000000"/>
          <w:sz w:val="32"/>
          <w:szCs w:val="32"/>
        </w:rPr>
        <w:t> </w:t>
      </w:r>
      <w:r w:rsidRPr="00927330">
        <w:rPr>
          <w:rFonts w:ascii="黑体" w:eastAsia="黑体" w:hAnsi="黑体" w:hint="eastAsia"/>
          <w:color w:val="000000"/>
          <w:sz w:val="32"/>
          <w:szCs w:val="32"/>
        </w:rPr>
        <w:t>参加学术会议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第八条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申请参加学术会议者原则上须符合的条件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1.对本学科有较深造诣或深入研究，有会议论文录用通知书，撰写的论文能够代表我校该学科的学术研究水平。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2.学校鼓励教师和科研人员参加层次较高的学术会议，如国际学术研讨会、国家二级和省级以上学会等研究（教育）机构和组织举办的学术研讨会。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lastRenderedPageBreak/>
        <w:t>第九条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参加学术会议申请程序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1.申请参加国际学术会议者至少提前4周、申请参加国</w:t>
      </w:r>
      <w:proofErr w:type="gramStart"/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内学术</w:t>
      </w:r>
      <w:proofErr w:type="gramEnd"/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会议者提前3周填写附有邀请函和会议通知原件的《新乡学院教师参加学术会议申请表》（附表二）。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2.所在单位负责人签署意见。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3.科研处审核批准。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4.出国（境）参加学术会议还须按照外事管理规定和要求办理相关手续。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第十条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会议结束后，参会教师应根据实际情况做好如下工作：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1.向本单位提交会议交流材料、电子文档、照片等相关资料。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2.向本单位全体教师传达会议学术动态和信息，或做学术讲座。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第十一条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教师参加学术会议的经费支出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1.凡有项目经费支持的教师参加学术会议的费用从项目经费中开支，无项目经费支持的，经院部和科研处批准，从学校学术交流经费中支出（经费已切块到部门的，从部门经费支出）。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2.教师外出参加学术会议的经费按照学校财务规定办理。</w:t>
      </w:r>
    </w:p>
    <w:p w:rsidR="000C2D90" w:rsidRPr="000C2D90" w:rsidRDefault="000C2D90" w:rsidP="000C2D90">
      <w:pPr>
        <w:widowControl/>
        <w:spacing w:line="60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927330">
        <w:rPr>
          <w:rFonts w:ascii="黑体" w:eastAsia="黑体" w:hAnsi="黑体" w:hint="eastAsia"/>
          <w:color w:val="000000"/>
          <w:sz w:val="32"/>
          <w:szCs w:val="32"/>
        </w:rPr>
        <w:t xml:space="preserve">第四章 </w:t>
      </w:r>
      <w:r w:rsidRPr="000C2D90">
        <w:rPr>
          <w:rFonts w:ascii="黑体" w:eastAsia="黑体" w:hAnsi="黑体" w:hint="eastAsia"/>
          <w:color w:val="000000"/>
          <w:sz w:val="32"/>
          <w:szCs w:val="32"/>
        </w:rPr>
        <w:t> </w:t>
      </w:r>
      <w:r w:rsidRPr="00927330">
        <w:rPr>
          <w:rFonts w:ascii="黑体" w:eastAsia="黑体" w:hAnsi="黑体" w:hint="eastAsia"/>
          <w:color w:val="000000"/>
          <w:sz w:val="32"/>
          <w:szCs w:val="32"/>
        </w:rPr>
        <w:t>举办学术报告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第十二条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报告的内容和质量要求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1.报告内容要遵守国家宪法，坚持正确的政治导向，坚持四项基本原则，宣传科学理论、传播先进文化、弘扬社会正气、促进学术繁荣。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2.报告要充分考虑学科建设、专业建设、校园文化建设和学生素质教育的要求，结合各院部学生和教师的特点，遴选报告主题，组织前沿性、系列化、专题性的报告。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3.报告要采取灵活多样的方式进行，强调互动性、参与性，提倡知识性、学术性、前沿性的统一。要注重品位高雅、见解独到、思想深刻，与师生的兴趣、接纳程度和社会热点相结合。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4.要把握学术报告的内涵，不支持以下非学术报告：（1）院部及职能部门的业务工作；（2）学生教育的常态工作；（3）商业宣传等。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第十三条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各单位可以申请由校外专家学者主讲的学术报告会，学术报告选题应与本学科研究前沿有关。具有高职称或高学历的我校教师，原则上要进行一年一次的学术报告，计入科研工作量。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第十四条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每场学术报告原则上不少于100分钟。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第十五条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申请程序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1.每学期开学后，各院部和有关单位在2周内向科研处申报本学期学术报告计划，凡未列入计划的学术报告学校不予负责。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2.举办报告前1周填写 “新乡学院教师学术报告审批表”（附表三）或“新乡学院校外专家学术报告审批表”（附表四）并附带专家背景材料一式两份报送科研处，落实场地、经费等具体事宜。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社科</w:t>
      </w:r>
      <w:proofErr w:type="gramStart"/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类报告</w:t>
      </w:r>
      <w:proofErr w:type="gramEnd"/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要由主办单位负责人与宣传部签订意识形态责任书。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3.承办单位负责张贴海报、组织参会人员、布置场地等具体事项，学术报告档案包括报告人的个人简介、报告提纲和核心内容、学术报告的现场录音资料、录像资料以及学术报告活动的总结材料等，承办单位应妥善保存，并于学术报告结束两天内，将图文资料等电子版报送科研处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 xml:space="preserve">第十六条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每场学术报告的劳酬支付标准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1.两院院士、学部委员，每场支付1万元。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2.国家千人计划、长江学者、中原学者等专家，每场支付0.6 万元。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3.国家杰青、中科院百人计划、国家基金项目评委、国家级管理专家、社会名流等，每场支付0.5 万元。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4.博士生导师、教授，每场支付0.3万元。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5.硕士生导师、副教授，每场支付0.2万元。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6.行业企业高级管理和技术人员，每场支付0.1-0.3万元。 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7.邀请国外专家来校讲学的劳酬标准，参照国内专家标准执行。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8.特殊情况经学校研究后确定标准。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9.以上所述金额均为税后。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第十七条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其它费用由邀请单位承担。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第十八条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本办法由科研处负责解释。</w:t>
      </w:r>
    </w:p>
    <w:p w:rsidR="000C2D90" w:rsidRPr="000C2D90" w:rsidRDefault="000C2D90" w:rsidP="000C2D90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C2D90">
        <w:rPr>
          <w:rFonts w:ascii="黑体" w:eastAsia="黑体" w:hAnsi="黑体" w:hint="eastAsia"/>
          <w:color w:val="000000"/>
          <w:sz w:val="32"/>
          <w:szCs w:val="32"/>
        </w:rPr>
        <w:t>第十九条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 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本办法自201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年1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月1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日起施行，原《新乡学院学术交流管理办法》（院科字〔20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17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号）同时废止。</w:t>
      </w:r>
    </w:p>
    <w:p w:rsidR="000C2D90" w:rsidRDefault="000C2D90" w:rsidP="000C2D90">
      <w:pPr>
        <w:widowControl/>
        <w:spacing w:line="600" w:lineRule="atLeast"/>
        <w:ind w:firstLineChars="1350" w:firstLine="432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47508" w:rsidRDefault="0062092D" w:rsidP="000C2D90">
      <w:pPr>
        <w:widowControl/>
        <w:spacing w:line="600" w:lineRule="atLeast"/>
        <w:ind w:firstLineChars="1450" w:firstLine="4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C2D90">
        <w:rPr>
          <w:rFonts w:ascii="仿宋_GB2312" w:eastAsia="仿宋_GB2312" w:hAnsi="宋体" w:hint="eastAsia"/>
          <w:color w:val="000000"/>
          <w:sz w:val="32"/>
          <w:szCs w:val="32"/>
        </w:rPr>
        <w:t>2018年10月12日</w:t>
      </w:r>
    </w:p>
    <w:p w:rsidR="000C2D90" w:rsidRDefault="000C2D90" w:rsidP="000C2D90">
      <w:pPr>
        <w:widowControl/>
        <w:spacing w:line="600" w:lineRule="atLeast"/>
        <w:ind w:firstLineChars="1450" w:firstLine="4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0C2D90" w:rsidRDefault="000C2D90" w:rsidP="000C2D90">
      <w:pPr>
        <w:widowControl/>
        <w:spacing w:line="600" w:lineRule="atLeast"/>
        <w:ind w:firstLineChars="1450" w:firstLine="4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0C2D90" w:rsidRDefault="000C2D90" w:rsidP="000C2D90">
      <w:pPr>
        <w:widowControl/>
        <w:spacing w:line="600" w:lineRule="atLeast"/>
        <w:ind w:firstLineChars="1450" w:firstLine="4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0C2D90" w:rsidRDefault="000C2D90" w:rsidP="000C2D90">
      <w:pPr>
        <w:widowControl/>
        <w:spacing w:line="600" w:lineRule="atLeast"/>
        <w:ind w:firstLineChars="1450" w:firstLine="4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0C2D90" w:rsidRDefault="000C2D90" w:rsidP="000C2D90">
      <w:pPr>
        <w:widowControl/>
        <w:spacing w:line="600" w:lineRule="atLeast"/>
        <w:ind w:firstLineChars="1450" w:firstLine="4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0C2D90" w:rsidRDefault="000C2D90" w:rsidP="000C2D90">
      <w:pPr>
        <w:widowControl/>
        <w:spacing w:line="600" w:lineRule="atLeast"/>
        <w:ind w:firstLineChars="1450" w:firstLine="4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0C2D90" w:rsidRDefault="000C2D90" w:rsidP="000C2D90">
      <w:pPr>
        <w:widowControl/>
        <w:spacing w:line="600" w:lineRule="atLeast"/>
        <w:ind w:firstLineChars="1450" w:firstLine="4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0C2D90" w:rsidRDefault="000C2D90" w:rsidP="000C2D90">
      <w:pPr>
        <w:widowControl/>
        <w:spacing w:line="600" w:lineRule="atLeast"/>
        <w:ind w:firstLineChars="1450" w:firstLine="4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0C2D90" w:rsidRPr="000C2D90" w:rsidRDefault="000C2D90" w:rsidP="000C2D90">
      <w:pPr>
        <w:widowControl/>
        <w:spacing w:line="600" w:lineRule="atLeast"/>
        <w:ind w:firstLineChars="1450" w:firstLine="464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tbl>
      <w:tblPr>
        <w:tblpPr w:leftFromText="180" w:rightFromText="180" w:vertAnchor="text" w:tblpY="283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4"/>
      </w:tblGrid>
      <w:tr w:rsidR="00931017" w:rsidRPr="00931017" w:rsidTr="00174414">
        <w:trPr>
          <w:trHeight w:val="633"/>
        </w:trPr>
        <w:tc>
          <w:tcPr>
            <w:tcW w:w="9114" w:type="dxa"/>
            <w:tcBorders>
              <w:left w:val="nil"/>
              <w:right w:val="nil"/>
            </w:tcBorders>
            <w:vAlign w:val="center"/>
          </w:tcPr>
          <w:p w:rsidR="00174414" w:rsidRPr="00931017" w:rsidRDefault="00174414" w:rsidP="000C2D90">
            <w:pPr>
              <w:tabs>
                <w:tab w:val="left" w:pos="7740"/>
              </w:tabs>
              <w:adjustRightInd/>
              <w:spacing w:beforeLines="-20" w:before="65488" w:beforeAutospacing="1" w:line="6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>新乡学院院长办公室</w:t>
            </w:r>
            <w:r w:rsidRPr="00931017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</w:t>
            </w:r>
            <w:r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</w:t>
            </w:r>
            <w:r w:rsidR="00ED7BC9"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Pr="00931017">
              <w:rPr>
                <w:rFonts w:ascii="仿宋_GB2312" w:eastAsia="仿宋_GB2312" w:hAnsi="宋体" w:cs="仿宋_GB2312"/>
                <w:sz w:val="28"/>
                <w:szCs w:val="28"/>
              </w:rPr>
              <w:t>201</w:t>
            </w:r>
            <w:r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>8年</w:t>
            </w:r>
            <w:r w:rsidR="0062092D">
              <w:rPr>
                <w:rFonts w:ascii="仿宋_GB2312" w:eastAsia="仿宋_GB2312" w:hAnsi="宋体" w:cs="仿宋_GB2312" w:hint="eastAsia"/>
                <w:sz w:val="28"/>
                <w:szCs w:val="28"/>
              </w:rPr>
              <w:t>10</w:t>
            </w:r>
            <w:r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="0062092D">
              <w:rPr>
                <w:rFonts w:ascii="仿宋_GB2312" w:eastAsia="仿宋_GB2312" w:hAnsi="宋体" w:cs="仿宋_GB2312" w:hint="eastAsia"/>
                <w:sz w:val="28"/>
                <w:szCs w:val="28"/>
              </w:rPr>
              <w:t>12</w:t>
            </w:r>
            <w:r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>日印发</w:t>
            </w:r>
          </w:p>
        </w:tc>
      </w:tr>
    </w:tbl>
    <w:p w:rsidR="003620C5" w:rsidRPr="00931017" w:rsidRDefault="003620C5" w:rsidP="0062092D">
      <w:pPr>
        <w:spacing w:line="240" w:lineRule="atLeast"/>
      </w:pPr>
    </w:p>
    <w:sectPr w:rsidR="003620C5" w:rsidRPr="00931017" w:rsidSect="00174414">
      <w:headerReference w:type="default" r:id="rId7"/>
      <w:footerReference w:type="even" r:id="rId8"/>
      <w:footerReference w:type="default" r:id="rId9"/>
      <w:pgSz w:w="11905" w:h="16837"/>
      <w:pgMar w:top="2098" w:right="1474" w:bottom="1985" w:left="1588" w:header="850" w:footer="85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39" w:rsidRDefault="00A67139" w:rsidP="003E0776">
      <w:r>
        <w:separator/>
      </w:r>
    </w:p>
  </w:endnote>
  <w:endnote w:type="continuationSeparator" w:id="0">
    <w:p w:rsidR="00A67139" w:rsidRDefault="00A67139" w:rsidP="003E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49" w:rsidRPr="00174414" w:rsidRDefault="003623FD">
    <w:pPr>
      <w:pStyle w:val="a4"/>
      <w:rPr>
        <w:rFonts w:ascii="宋体" w:eastAsia="宋体" w:hAnsi="宋体"/>
        <w:sz w:val="28"/>
        <w:szCs w:val="28"/>
      </w:rPr>
    </w:pPr>
    <w:r w:rsidRPr="00174414">
      <w:rPr>
        <w:rFonts w:ascii="宋体" w:eastAsia="宋体" w:hAnsi="宋体"/>
        <w:sz w:val="28"/>
        <w:szCs w:val="28"/>
      </w:rPr>
      <w:fldChar w:fldCharType="begin"/>
    </w:r>
    <w:r w:rsidRPr="00174414">
      <w:rPr>
        <w:rFonts w:ascii="宋体" w:eastAsia="宋体" w:hAnsi="宋体"/>
        <w:sz w:val="28"/>
        <w:szCs w:val="28"/>
      </w:rPr>
      <w:instrText>PAGE   \* MERGEFORMAT</w:instrText>
    </w:r>
    <w:r w:rsidRPr="00174414">
      <w:rPr>
        <w:rFonts w:ascii="宋体" w:eastAsia="宋体" w:hAnsi="宋体"/>
        <w:sz w:val="28"/>
        <w:szCs w:val="28"/>
      </w:rPr>
      <w:fldChar w:fldCharType="separate"/>
    </w:r>
    <w:r w:rsidR="000C2D90">
      <w:rPr>
        <w:rFonts w:ascii="宋体" w:eastAsia="宋体" w:hAnsi="宋体"/>
        <w:noProof/>
        <w:sz w:val="28"/>
        <w:szCs w:val="28"/>
      </w:rPr>
      <w:t>- 2 -</w:t>
    </w:r>
    <w:r w:rsidRPr="00174414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49" w:rsidRPr="00D012EE" w:rsidRDefault="003623FD">
    <w:pPr>
      <w:pStyle w:val="a4"/>
      <w:jc w:val="right"/>
      <w:rPr>
        <w:rFonts w:ascii="宋体" w:eastAsia="宋体" w:hAnsi="宋体"/>
        <w:sz w:val="28"/>
        <w:szCs w:val="28"/>
      </w:rPr>
    </w:pPr>
    <w:r w:rsidRPr="00D012EE">
      <w:rPr>
        <w:rFonts w:ascii="宋体" w:eastAsia="宋体" w:hAnsi="宋体"/>
        <w:sz w:val="28"/>
        <w:szCs w:val="28"/>
      </w:rPr>
      <w:fldChar w:fldCharType="begin"/>
    </w:r>
    <w:r w:rsidRPr="00D012EE">
      <w:rPr>
        <w:rFonts w:ascii="宋体" w:eastAsia="宋体" w:hAnsi="宋体"/>
        <w:sz w:val="28"/>
        <w:szCs w:val="28"/>
      </w:rPr>
      <w:instrText>PAGE   \* MERGEFORMAT</w:instrText>
    </w:r>
    <w:r w:rsidRPr="00D012EE">
      <w:rPr>
        <w:rFonts w:ascii="宋体" w:eastAsia="宋体" w:hAnsi="宋体"/>
        <w:sz w:val="28"/>
        <w:szCs w:val="28"/>
      </w:rPr>
      <w:fldChar w:fldCharType="separate"/>
    </w:r>
    <w:r w:rsidR="000C2D90">
      <w:rPr>
        <w:rFonts w:ascii="宋体" w:eastAsia="宋体" w:hAnsi="宋体"/>
        <w:noProof/>
        <w:sz w:val="28"/>
        <w:szCs w:val="28"/>
      </w:rPr>
      <w:t>- 1 -</w:t>
    </w:r>
    <w:r w:rsidRPr="00D012EE">
      <w:rPr>
        <w:rFonts w:ascii="宋体" w:eastAsia="宋体" w:hAnsi="宋体"/>
        <w:sz w:val="28"/>
        <w:szCs w:val="28"/>
      </w:rPr>
      <w:fldChar w:fldCharType="end"/>
    </w:r>
  </w:p>
  <w:p w:rsidR="00D17949" w:rsidRDefault="00D17949">
    <w:pPr>
      <w:pStyle w:val="a5"/>
      <w:widowControl/>
      <w:ind w:right="360" w:firstLine="360"/>
      <w:rPr>
        <w:rFonts w:ascii="仿宋_GB2312" w:eastAsia="仿宋_GB2312" w:cs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39" w:rsidRDefault="00A67139" w:rsidP="003E0776">
      <w:r>
        <w:separator/>
      </w:r>
    </w:p>
  </w:footnote>
  <w:footnote w:type="continuationSeparator" w:id="0">
    <w:p w:rsidR="00A67139" w:rsidRDefault="00A67139" w:rsidP="003E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49" w:rsidRDefault="00D17949" w:rsidP="00D179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2"/>
    <w:rsid w:val="000043AA"/>
    <w:rsid w:val="00014F43"/>
    <w:rsid w:val="00020A8D"/>
    <w:rsid w:val="000343D4"/>
    <w:rsid w:val="000408FE"/>
    <w:rsid w:val="00043099"/>
    <w:rsid w:val="00065290"/>
    <w:rsid w:val="0008095F"/>
    <w:rsid w:val="00095FB9"/>
    <w:rsid w:val="000C0751"/>
    <w:rsid w:val="000C2D90"/>
    <w:rsid w:val="000C52BD"/>
    <w:rsid w:val="000C79E0"/>
    <w:rsid w:val="000D179F"/>
    <w:rsid w:val="000D7657"/>
    <w:rsid w:val="000E3ADE"/>
    <w:rsid w:val="0010613B"/>
    <w:rsid w:val="00117B44"/>
    <w:rsid w:val="0014129C"/>
    <w:rsid w:val="00160F8F"/>
    <w:rsid w:val="00170327"/>
    <w:rsid w:val="00172F5B"/>
    <w:rsid w:val="00174414"/>
    <w:rsid w:val="00174B38"/>
    <w:rsid w:val="00180E34"/>
    <w:rsid w:val="00181E69"/>
    <w:rsid w:val="0019015E"/>
    <w:rsid w:val="0019603C"/>
    <w:rsid w:val="001968F3"/>
    <w:rsid w:val="001A769A"/>
    <w:rsid w:val="001C11E7"/>
    <w:rsid w:val="001C18E8"/>
    <w:rsid w:val="001C576C"/>
    <w:rsid w:val="001C71B5"/>
    <w:rsid w:val="001D1009"/>
    <w:rsid w:val="001D3BD8"/>
    <w:rsid w:val="001E3FB8"/>
    <w:rsid w:val="001F515C"/>
    <w:rsid w:val="001F661B"/>
    <w:rsid w:val="001F6D5A"/>
    <w:rsid w:val="00206939"/>
    <w:rsid w:val="002149FE"/>
    <w:rsid w:val="00220061"/>
    <w:rsid w:val="0022050A"/>
    <w:rsid w:val="002230CD"/>
    <w:rsid w:val="00243703"/>
    <w:rsid w:val="002455D2"/>
    <w:rsid w:val="002544D3"/>
    <w:rsid w:val="00264E08"/>
    <w:rsid w:val="00264F3E"/>
    <w:rsid w:val="00265329"/>
    <w:rsid w:val="00281854"/>
    <w:rsid w:val="00284AEF"/>
    <w:rsid w:val="002904B7"/>
    <w:rsid w:val="00292C04"/>
    <w:rsid w:val="002A2621"/>
    <w:rsid w:val="002A3C23"/>
    <w:rsid w:val="002A7C0A"/>
    <w:rsid w:val="002B21C3"/>
    <w:rsid w:val="002B4F55"/>
    <w:rsid w:val="002B6AF2"/>
    <w:rsid w:val="002E440C"/>
    <w:rsid w:val="002E4E53"/>
    <w:rsid w:val="003026D6"/>
    <w:rsid w:val="003055DF"/>
    <w:rsid w:val="003072F4"/>
    <w:rsid w:val="00317BB2"/>
    <w:rsid w:val="00324688"/>
    <w:rsid w:val="0032778B"/>
    <w:rsid w:val="003444FA"/>
    <w:rsid w:val="003520FB"/>
    <w:rsid w:val="00354DC8"/>
    <w:rsid w:val="003620C5"/>
    <w:rsid w:val="003623FD"/>
    <w:rsid w:val="00370030"/>
    <w:rsid w:val="00383B85"/>
    <w:rsid w:val="00387EF6"/>
    <w:rsid w:val="003A0314"/>
    <w:rsid w:val="003D4745"/>
    <w:rsid w:val="003E0776"/>
    <w:rsid w:val="003E7E73"/>
    <w:rsid w:val="003F2B1D"/>
    <w:rsid w:val="004018FC"/>
    <w:rsid w:val="004049C9"/>
    <w:rsid w:val="00406EE7"/>
    <w:rsid w:val="00424BDC"/>
    <w:rsid w:val="00424F50"/>
    <w:rsid w:val="00432BA5"/>
    <w:rsid w:val="004349B5"/>
    <w:rsid w:val="0043624D"/>
    <w:rsid w:val="00455AC0"/>
    <w:rsid w:val="00457390"/>
    <w:rsid w:val="00457B32"/>
    <w:rsid w:val="004631D5"/>
    <w:rsid w:val="00477A87"/>
    <w:rsid w:val="00481033"/>
    <w:rsid w:val="00485897"/>
    <w:rsid w:val="00495F31"/>
    <w:rsid w:val="004979FD"/>
    <w:rsid w:val="004A4DA8"/>
    <w:rsid w:val="004C043F"/>
    <w:rsid w:val="004D29CD"/>
    <w:rsid w:val="004D460B"/>
    <w:rsid w:val="004E7BED"/>
    <w:rsid w:val="004F6128"/>
    <w:rsid w:val="00500C39"/>
    <w:rsid w:val="00502E4D"/>
    <w:rsid w:val="005066C7"/>
    <w:rsid w:val="00511218"/>
    <w:rsid w:val="005317A6"/>
    <w:rsid w:val="00537E3B"/>
    <w:rsid w:val="00560F8C"/>
    <w:rsid w:val="0057412E"/>
    <w:rsid w:val="005777CD"/>
    <w:rsid w:val="00594EF0"/>
    <w:rsid w:val="005A08F2"/>
    <w:rsid w:val="005A1144"/>
    <w:rsid w:val="005A16A3"/>
    <w:rsid w:val="005A4002"/>
    <w:rsid w:val="005A65F3"/>
    <w:rsid w:val="005B3FD1"/>
    <w:rsid w:val="005C2FF3"/>
    <w:rsid w:val="006016A2"/>
    <w:rsid w:val="0060652C"/>
    <w:rsid w:val="00612513"/>
    <w:rsid w:val="006128A9"/>
    <w:rsid w:val="0062092D"/>
    <w:rsid w:val="00624D3F"/>
    <w:rsid w:val="00646355"/>
    <w:rsid w:val="006463F2"/>
    <w:rsid w:val="00650221"/>
    <w:rsid w:val="00661CFC"/>
    <w:rsid w:val="00665C2A"/>
    <w:rsid w:val="00675348"/>
    <w:rsid w:val="00675CE5"/>
    <w:rsid w:val="006761ED"/>
    <w:rsid w:val="006925C8"/>
    <w:rsid w:val="006A1E21"/>
    <w:rsid w:val="006A5DFB"/>
    <w:rsid w:val="006C48DA"/>
    <w:rsid w:val="006D1C93"/>
    <w:rsid w:val="006E4D95"/>
    <w:rsid w:val="006F699F"/>
    <w:rsid w:val="00702D79"/>
    <w:rsid w:val="00710507"/>
    <w:rsid w:val="00711C4E"/>
    <w:rsid w:val="007259C5"/>
    <w:rsid w:val="00730942"/>
    <w:rsid w:val="007311AB"/>
    <w:rsid w:val="007332AB"/>
    <w:rsid w:val="00745910"/>
    <w:rsid w:val="00772065"/>
    <w:rsid w:val="00775B6B"/>
    <w:rsid w:val="0077600A"/>
    <w:rsid w:val="00787014"/>
    <w:rsid w:val="007B6DD2"/>
    <w:rsid w:val="007C330E"/>
    <w:rsid w:val="007F1B45"/>
    <w:rsid w:val="007F4D08"/>
    <w:rsid w:val="00803F96"/>
    <w:rsid w:val="00804487"/>
    <w:rsid w:val="008307D4"/>
    <w:rsid w:val="008318E7"/>
    <w:rsid w:val="00842B01"/>
    <w:rsid w:val="008513FE"/>
    <w:rsid w:val="00856CDC"/>
    <w:rsid w:val="008574A5"/>
    <w:rsid w:val="00865A15"/>
    <w:rsid w:val="00866ED6"/>
    <w:rsid w:val="008739DF"/>
    <w:rsid w:val="008972B7"/>
    <w:rsid w:val="008A2485"/>
    <w:rsid w:val="008B3E77"/>
    <w:rsid w:val="008C157B"/>
    <w:rsid w:val="008C3BBF"/>
    <w:rsid w:val="008E419C"/>
    <w:rsid w:val="008E493F"/>
    <w:rsid w:val="008F02B2"/>
    <w:rsid w:val="008F275E"/>
    <w:rsid w:val="00905B0A"/>
    <w:rsid w:val="00911618"/>
    <w:rsid w:val="009218DB"/>
    <w:rsid w:val="00924004"/>
    <w:rsid w:val="00931017"/>
    <w:rsid w:val="009405DC"/>
    <w:rsid w:val="00945700"/>
    <w:rsid w:val="00945CC9"/>
    <w:rsid w:val="00947508"/>
    <w:rsid w:val="00951836"/>
    <w:rsid w:val="00953300"/>
    <w:rsid w:val="0096263E"/>
    <w:rsid w:val="00964F39"/>
    <w:rsid w:val="009801C0"/>
    <w:rsid w:val="00993595"/>
    <w:rsid w:val="009940D5"/>
    <w:rsid w:val="009A1EE6"/>
    <w:rsid w:val="009A307B"/>
    <w:rsid w:val="009B4DA7"/>
    <w:rsid w:val="009B7412"/>
    <w:rsid w:val="009C4549"/>
    <w:rsid w:val="009C6A67"/>
    <w:rsid w:val="009D0A65"/>
    <w:rsid w:val="009D277D"/>
    <w:rsid w:val="009D327B"/>
    <w:rsid w:val="009E565C"/>
    <w:rsid w:val="009F2852"/>
    <w:rsid w:val="00A0486D"/>
    <w:rsid w:val="00A13F1D"/>
    <w:rsid w:val="00A326F0"/>
    <w:rsid w:val="00A33791"/>
    <w:rsid w:val="00A43E9B"/>
    <w:rsid w:val="00A51550"/>
    <w:rsid w:val="00A55AA3"/>
    <w:rsid w:val="00A57863"/>
    <w:rsid w:val="00A67139"/>
    <w:rsid w:val="00A75029"/>
    <w:rsid w:val="00A906FB"/>
    <w:rsid w:val="00A90A34"/>
    <w:rsid w:val="00AA1552"/>
    <w:rsid w:val="00AB1C98"/>
    <w:rsid w:val="00AB4A5B"/>
    <w:rsid w:val="00AB67C6"/>
    <w:rsid w:val="00AB6891"/>
    <w:rsid w:val="00AE45A4"/>
    <w:rsid w:val="00AE659B"/>
    <w:rsid w:val="00AE68F5"/>
    <w:rsid w:val="00AE7EE6"/>
    <w:rsid w:val="00B00316"/>
    <w:rsid w:val="00B03195"/>
    <w:rsid w:val="00B17B3D"/>
    <w:rsid w:val="00B22597"/>
    <w:rsid w:val="00B646B1"/>
    <w:rsid w:val="00B664C1"/>
    <w:rsid w:val="00B801AC"/>
    <w:rsid w:val="00B83A05"/>
    <w:rsid w:val="00B914C5"/>
    <w:rsid w:val="00B92A21"/>
    <w:rsid w:val="00BA1C38"/>
    <w:rsid w:val="00BC3034"/>
    <w:rsid w:val="00BD302F"/>
    <w:rsid w:val="00BD3ADE"/>
    <w:rsid w:val="00BE303A"/>
    <w:rsid w:val="00BE626C"/>
    <w:rsid w:val="00BE7325"/>
    <w:rsid w:val="00BF359F"/>
    <w:rsid w:val="00C05278"/>
    <w:rsid w:val="00C1429C"/>
    <w:rsid w:val="00C35AFC"/>
    <w:rsid w:val="00C37B2B"/>
    <w:rsid w:val="00C4105D"/>
    <w:rsid w:val="00C57EFF"/>
    <w:rsid w:val="00C66AA9"/>
    <w:rsid w:val="00C75ED5"/>
    <w:rsid w:val="00CC3969"/>
    <w:rsid w:val="00CC7BBD"/>
    <w:rsid w:val="00CC7EC6"/>
    <w:rsid w:val="00CE4695"/>
    <w:rsid w:val="00CF13C7"/>
    <w:rsid w:val="00D012EE"/>
    <w:rsid w:val="00D152FF"/>
    <w:rsid w:val="00D17508"/>
    <w:rsid w:val="00D17949"/>
    <w:rsid w:val="00D235B2"/>
    <w:rsid w:val="00D32E6E"/>
    <w:rsid w:val="00D44EF0"/>
    <w:rsid w:val="00D47D95"/>
    <w:rsid w:val="00D5689E"/>
    <w:rsid w:val="00D62633"/>
    <w:rsid w:val="00D63093"/>
    <w:rsid w:val="00D7421A"/>
    <w:rsid w:val="00D809EA"/>
    <w:rsid w:val="00D8196D"/>
    <w:rsid w:val="00D95D8E"/>
    <w:rsid w:val="00DB0919"/>
    <w:rsid w:val="00DB223F"/>
    <w:rsid w:val="00DD6829"/>
    <w:rsid w:val="00DD6D7E"/>
    <w:rsid w:val="00DE692F"/>
    <w:rsid w:val="00E13938"/>
    <w:rsid w:val="00E17425"/>
    <w:rsid w:val="00E31901"/>
    <w:rsid w:val="00E47B6B"/>
    <w:rsid w:val="00E63A43"/>
    <w:rsid w:val="00E6563D"/>
    <w:rsid w:val="00E77648"/>
    <w:rsid w:val="00E80884"/>
    <w:rsid w:val="00E86058"/>
    <w:rsid w:val="00E95BAA"/>
    <w:rsid w:val="00EA53E9"/>
    <w:rsid w:val="00EA6C51"/>
    <w:rsid w:val="00EA743F"/>
    <w:rsid w:val="00EB3234"/>
    <w:rsid w:val="00ED7BC9"/>
    <w:rsid w:val="00EE34EF"/>
    <w:rsid w:val="00EE48DF"/>
    <w:rsid w:val="00F051E7"/>
    <w:rsid w:val="00F07C34"/>
    <w:rsid w:val="00F117A0"/>
    <w:rsid w:val="00F162AE"/>
    <w:rsid w:val="00F53464"/>
    <w:rsid w:val="00F66213"/>
    <w:rsid w:val="00F72A8A"/>
    <w:rsid w:val="00F74D5C"/>
    <w:rsid w:val="00F7627E"/>
    <w:rsid w:val="00F77116"/>
    <w:rsid w:val="00F86C8E"/>
    <w:rsid w:val="00FA4681"/>
    <w:rsid w:val="00FB10A6"/>
    <w:rsid w:val="00FB1914"/>
    <w:rsid w:val="00FB3755"/>
    <w:rsid w:val="00FB7EAB"/>
    <w:rsid w:val="00FC3B77"/>
    <w:rsid w:val="00FC5D60"/>
    <w:rsid w:val="00FC733B"/>
    <w:rsid w:val="00FF1AE7"/>
    <w:rsid w:val="00FF2EC8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6"/>
    <w:pPr>
      <w:widowControl w:val="0"/>
      <w:autoSpaceDE w:val="0"/>
      <w:autoSpaceDN w:val="0"/>
      <w:adjustRightInd w:val="0"/>
      <w:jc w:val="both"/>
    </w:pPr>
    <w:rPr>
      <w:rFonts w:ascii="宋体" w:eastAsia="宋体" w:hAnsi="Times New Roman" w:cs="宋体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77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E0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776"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E0776"/>
    <w:rPr>
      <w:sz w:val="18"/>
      <w:szCs w:val="18"/>
    </w:rPr>
  </w:style>
  <w:style w:type="paragraph" w:customStyle="1" w:styleId="a5">
    <w:name w:val="?¡¦¡¡¡¡¡¡¡¡¡¡¡¡¡¡¡¡¡¡¡¡¡¡¡¡¡¡¡¡¡¡¡¡¡¡¡¡¡¡¡¡¡¡¡¡¡¡¡¡¡¡¡¡¡¡¡¡¡¡¡¡¡¡¡¡¡¡¡§??????????????????????????????????????????????????????????????????????????"/>
    <w:basedOn w:val="a"/>
    <w:uiPriority w:val="99"/>
    <w:rsid w:val="003E0776"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5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5C2A"/>
    <w:rPr>
      <w:rFonts w:ascii="宋体" w:eastAsia="宋体" w:hAnsi="Times New Roman" w:cs="宋体"/>
      <w:kern w:val="0"/>
      <w:sz w:val="18"/>
      <w:szCs w:val="18"/>
      <w:lang w:val="zh-CN"/>
    </w:rPr>
  </w:style>
  <w:style w:type="paragraph" w:styleId="a7">
    <w:name w:val="List Paragraph"/>
    <w:basedOn w:val="a"/>
    <w:uiPriority w:val="34"/>
    <w:qFormat/>
    <w:rsid w:val="00612513"/>
    <w:pPr>
      <w:autoSpaceDE/>
      <w:autoSpaceDN/>
      <w:adjustRightInd/>
      <w:ind w:firstLineChars="200" w:firstLine="420"/>
    </w:pPr>
    <w:rPr>
      <w:rFonts w:ascii="Calibri" w:hAnsi="Calibri" w:cs="Times New Roman"/>
      <w:kern w:val="2"/>
      <w:sz w:val="21"/>
      <w:szCs w:val="22"/>
      <w:lang w:val="en-US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2D9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2D90"/>
    <w:rPr>
      <w:rFonts w:ascii="宋体" w:eastAsia="宋体" w:hAnsi="Times New Roman" w:cs="宋体"/>
      <w:kern w:val="0"/>
      <w:sz w:val="2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6"/>
    <w:pPr>
      <w:widowControl w:val="0"/>
      <w:autoSpaceDE w:val="0"/>
      <w:autoSpaceDN w:val="0"/>
      <w:adjustRightInd w:val="0"/>
      <w:jc w:val="both"/>
    </w:pPr>
    <w:rPr>
      <w:rFonts w:ascii="宋体" w:eastAsia="宋体" w:hAnsi="Times New Roman" w:cs="宋体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77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E0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776"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E0776"/>
    <w:rPr>
      <w:sz w:val="18"/>
      <w:szCs w:val="18"/>
    </w:rPr>
  </w:style>
  <w:style w:type="paragraph" w:customStyle="1" w:styleId="a5">
    <w:name w:val="?¡¦¡¡¡¡¡¡¡¡¡¡¡¡¡¡¡¡¡¡¡¡¡¡¡¡¡¡¡¡¡¡¡¡¡¡¡¡¡¡¡¡¡¡¡¡¡¡¡¡¡¡¡¡¡¡¡¡¡¡¡¡¡¡¡¡¡¡¡§??????????????????????????????????????????????????????????????????????????"/>
    <w:basedOn w:val="a"/>
    <w:uiPriority w:val="99"/>
    <w:rsid w:val="003E0776"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5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5C2A"/>
    <w:rPr>
      <w:rFonts w:ascii="宋体" w:eastAsia="宋体" w:hAnsi="Times New Roman" w:cs="宋体"/>
      <w:kern w:val="0"/>
      <w:sz w:val="18"/>
      <w:szCs w:val="18"/>
      <w:lang w:val="zh-CN"/>
    </w:rPr>
  </w:style>
  <w:style w:type="paragraph" w:styleId="a7">
    <w:name w:val="List Paragraph"/>
    <w:basedOn w:val="a"/>
    <w:uiPriority w:val="34"/>
    <w:qFormat/>
    <w:rsid w:val="00612513"/>
    <w:pPr>
      <w:autoSpaceDE/>
      <w:autoSpaceDN/>
      <w:adjustRightInd/>
      <w:ind w:firstLineChars="200" w:firstLine="420"/>
    </w:pPr>
    <w:rPr>
      <w:rFonts w:ascii="Calibri" w:hAnsi="Calibri" w:cs="Times New Roman"/>
      <w:kern w:val="2"/>
      <w:sz w:val="21"/>
      <w:szCs w:val="22"/>
      <w:lang w:val="en-US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2D9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2D90"/>
    <w:rPr>
      <w:rFonts w:ascii="宋体" w:eastAsia="宋体" w:hAnsi="Times New Roman" w:cs="宋体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474</Words>
  <Characters>2707</Characters>
  <Application>Microsoft Office Word</Application>
  <DocSecurity>0</DocSecurity>
  <Lines>22</Lines>
  <Paragraphs>6</Paragraphs>
  <ScaleCrop>false</ScaleCrop>
  <Company>china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武明军</dc:creator>
  <cp:lastModifiedBy>武明军</cp:lastModifiedBy>
  <cp:revision>2</cp:revision>
  <cp:lastPrinted>2018-07-11T08:12:00Z</cp:lastPrinted>
  <dcterms:created xsi:type="dcterms:W3CDTF">2018-10-12T10:19:00Z</dcterms:created>
  <dcterms:modified xsi:type="dcterms:W3CDTF">2018-10-12T10:19:00Z</dcterms:modified>
</cp:coreProperties>
</file>