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76" w:rsidRPr="00931017" w:rsidRDefault="003E0776" w:rsidP="00281854">
      <w:pPr>
        <w:adjustRightInd/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</w:p>
    <w:p w:rsidR="003E0776" w:rsidRPr="00931017" w:rsidRDefault="003E0776" w:rsidP="00281854">
      <w:pPr>
        <w:adjustRightInd/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</w:p>
    <w:p w:rsidR="003E0776" w:rsidRPr="00931017" w:rsidRDefault="003E0776" w:rsidP="00281854">
      <w:pPr>
        <w:adjustRightInd/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</w:p>
    <w:p w:rsidR="003E0776" w:rsidRPr="00931017" w:rsidRDefault="003E0776" w:rsidP="00281854">
      <w:pPr>
        <w:adjustRightInd/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</w:p>
    <w:p w:rsidR="003E0776" w:rsidRPr="00931017" w:rsidRDefault="003E0776" w:rsidP="00281854">
      <w:pPr>
        <w:adjustRightInd/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</w:p>
    <w:p w:rsidR="008E419C" w:rsidRPr="00931017" w:rsidRDefault="008E419C" w:rsidP="00281854">
      <w:pPr>
        <w:adjustRightInd/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</w:p>
    <w:p w:rsidR="003E0776" w:rsidRPr="0062092D" w:rsidRDefault="003E0776" w:rsidP="003E0776">
      <w:pPr>
        <w:adjustRightInd/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  <w:r w:rsidRPr="0062092D">
        <w:rPr>
          <w:rFonts w:ascii="仿宋_GB2312" w:eastAsia="仿宋_GB2312" w:cs="仿宋_GB2312" w:hint="eastAsia"/>
          <w:sz w:val="32"/>
          <w:szCs w:val="32"/>
        </w:rPr>
        <w:t>院</w:t>
      </w:r>
      <w:r w:rsidR="0062092D" w:rsidRPr="0062092D">
        <w:rPr>
          <w:rFonts w:ascii="仿宋_GB2312" w:eastAsia="仿宋_GB2312" w:cs="仿宋_GB2312" w:hint="eastAsia"/>
          <w:sz w:val="32"/>
          <w:szCs w:val="32"/>
        </w:rPr>
        <w:t>科</w:t>
      </w:r>
      <w:r w:rsidRPr="0062092D">
        <w:rPr>
          <w:rFonts w:ascii="仿宋_GB2312" w:eastAsia="仿宋_GB2312" w:cs="仿宋_GB2312" w:hint="eastAsia"/>
          <w:sz w:val="32"/>
          <w:szCs w:val="32"/>
        </w:rPr>
        <w:t>字〔</w:t>
      </w:r>
      <w:r w:rsidRPr="0062092D">
        <w:rPr>
          <w:rFonts w:ascii="仿宋_GB2312" w:eastAsia="仿宋_GB2312" w:cs="仿宋_GB2312"/>
          <w:sz w:val="32"/>
          <w:szCs w:val="32"/>
        </w:rPr>
        <w:t>201</w:t>
      </w:r>
      <w:r w:rsidR="00E63A43" w:rsidRPr="0062092D">
        <w:rPr>
          <w:rFonts w:ascii="仿宋_GB2312" w:eastAsia="仿宋_GB2312" w:cs="仿宋_GB2312" w:hint="eastAsia"/>
          <w:sz w:val="32"/>
          <w:szCs w:val="32"/>
        </w:rPr>
        <w:t>8</w:t>
      </w:r>
      <w:r w:rsidRPr="0062092D">
        <w:rPr>
          <w:rFonts w:ascii="仿宋_GB2312" w:eastAsia="仿宋_GB2312" w:cs="仿宋_GB2312" w:hint="eastAsia"/>
          <w:sz w:val="32"/>
          <w:szCs w:val="32"/>
        </w:rPr>
        <w:t>〕</w:t>
      </w:r>
      <w:r w:rsidR="00BD302F">
        <w:rPr>
          <w:rFonts w:ascii="仿宋_GB2312" w:eastAsia="仿宋_GB2312" w:cs="仿宋_GB2312" w:hint="eastAsia"/>
          <w:sz w:val="32"/>
          <w:szCs w:val="32"/>
        </w:rPr>
        <w:t>6</w:t>
      </w:r>
      <w:r w:rsidRPr="0062092D">
        <w:rPr>
          <w:rFonts w:ascii="仿宋_GB2312" w:eastAsia="仿宋_GB2312" w:cs="仿宋_GB2312" w:hint="eastAsia"/>
          <w:sz w:val="32"/>
          <w:szCs w:val="32"/>
        </w:rPr>
        <w:t>号</w:t>
      </w:r>
    </w:p>
    <w:p w:rsidR="003E0776" w:rsidRPr="00931017" w:rsidRDefault="003E0776" w:rsidP="003E0776">
      <w:pPr>
        <w:adjustRightInd/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</w:p>
    <w:p w:rsidR="00C613DE" w:rsidRDefault="003D28A3" w:rsidP="0062092D">
      <w:pPr>
        <w:adjustRightInd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3D28A3">
        <w:rPr>
          <w:rFonts w:ascii="方正小标宋简体" w:eastAsia="方正小标宋简体" w:hint="eastAsia"/>
          <w:bCs/>
          <w:sz w:val="44"/>
          <w:szCs w:val="44"/>
        </w:rPr>
        <w:t>新乡学院科研领域落实意识形态工作责任制</w:t>
      </w:r>
    </w:p>
    <w:p w:rsidR="0062092D" w:rsidRDefault="003D28A3" w:rsidP="0062092D">
      <w:pPr>
        <w:adjustRightInd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3D28A3">
        <w:rPr>
          <w:rFonts w:ascii="方正小标宋简体" w:eastAsia="方正小标宋简体" w:hint="eastAsia"/>
          <w:bCs/>
          <w:sz w:val="44"/>
          <w:szCs w:val="44"/>
        </w:rPr>
        <w:t>实施办法（试行）</w:t>
      </w:r>
    </w:p>
    <w:p w:rsidR="0062092D" w:rsidRDefault="0062092D" w:rsidP="0062092D">
      <w:pPr>
        <w:widowControl/>
        <w:spacing w:before="120" w:after="90" w:line="540" w:lineRule="atLeast"/>
        <w:jc w:val="center"/>
        <w:outlineLvl w:val="2"/>
        <w:rPr>
          <w:rFonts w:ascii="Arial" w:hAnsi="Arial" w:cs="Arial"/>
          <w:color w:val="333333"/>
          <w:sz w:val="36"/>
          <w:szCs w:val="36"/>
        </w:rPr>
      </w:pPr>
    </w:p>
    <w:p w:rsidR="00C613DE" w:rsidRPr="00C613DE" w:rsidRDefault="00C613DE" w:rsidP="00D977E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  <w:lang w:val="en-US"/>
        </w:rPr>
      </w:pPr>
      <w:r w:rsidRPr="00C613DE">
        <w:rPr>
          <w:rFonts w:ascii="黑体" w:eastAsia="黑体" w:hAnsi="黑体" w:hint="eastAsia"/>
          <w:sz w:val="32"/>
          <w:szCs w:val="32"/>
          <w:lang w:val="en-US"/>
        </w:rPr>
        <w:t>第一条</w:t>
      </w:r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 xml:space="preserve">  为深入贯彻落</w:t>
      </w:r>
      <w:proofErr w:type="gramStart"/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实习近</w:t>
      </w:r>
      <w:proofErr w:type="gramEnd"/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平新时代中国特色社会主义思想，贯彻落实《关于进一步加强和改进新形势下高校宣传思想工作的意见》（中办发</w:t>
      </w:r>
      <w:r w:rsidR="003B2288">
        <w:rPr>
          <w:rFonts w:ascii="仿宋_GB2312" w:eastAsia="仿宋_GB2312" w:hAnsi="黑体" w:hint="eastAsia"/>
          <w:sz w:val="32"/>
          <w:szCs w:val="32"/>
          <w:lang w:val="en-US"/>
        </w:rPr>
        <w:t>〔</w:t>
      </w:r>
      <w:r w:rsidR="003B2288" w:rsidRPr="00C613DE">
        <w:rPr>
          <w:rFonts w:ascii="仿宋_GB2312" w:eastAsia="仿宋_GB2312" w:hAnsi="黑体" w:hint="eastAsia"/>
          <w:sz w:val="32"/>
          <w:szCs w:val="32"/>
          <w:lang w:val="en-US"/>
        </w:rPr>
        <w:t>2014</w:t>
      </w:r>
      <w:r w:rsidR="003B2288">
        <w:rPr>
          <w:rFonts w:ascii="仿宋_GB2312" w:eastAsia="仿宋_GB2312" w:hAnsi="黑体" w:hint="eastAsia"/>
          <w:sz w:val="32"/>
          <w:szCs w:val="32"/>
          <w:lang w:val="en-US"/>
        </w:rPr>
        <w:t>〕</w:t>
      </w:r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59号）、《中共中央国务院关于加强和改进新形势下高校思想政治工作的意见》（中发</w:t>
      </w:r>
      <w:r w:rsidR="003B2288">
        <w:rPr>
          <w:rFonts w:ascii="仿宋_GB2312" w:eastAsia="仿宋_GB2312" w:hAnsi="黑体" w:hint="eastAsia"/>
          <w:sz w:val="32"/>
          <w:szCs w:val="32"/>
          <w:lang w:val="en-US"/>
        </w:rPr>
        <w:t>〔</w:t>
      </w:r>
      <w:r w:rsidR="003B2288">
        <w:rPr>
          <w:rFonts w:ascii="仿宋_GB2312" w:eastAsia="仿宋_GB2312" w:hAnsi="黑体" w:hint="eastAsia"/>
          <w:sz w:val="32"/>
          <w:szCs w:val="32"/>
          <w:lang w:val="en-US"/>
        </w:rPr>
        <w:t>2016</w:t>
      </w:r>
      <w:r w:rsidR="003B2288">
        <w:rPr>
          <w:rFonts w:ascii="仿宋_GB2312" w:eastAsia="仿宋_GB2312" w:hAnsi="黑体" w:hint="eastAsia"/>
          <w:sz w:val="32"/>
          <w:szCs w:val="32"/>
          <w:lang w:val="en-US"/>
        </w:rPr>
        <w:t>〕</w:t>
      </w:r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31号）和河南省委宣传部及河南省委高校工委关于落实高</w:t>
      </w:r>
      <w:bookmarkStart w:id="0" w:name="_GoBack"/>
      <w:bookmarkEnd w:id="0"/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校意识形态工作责任制的要求，进一步加强和改进我校学术研究与交流意识形态工作，牢牢掌握意识形态工作的领导权主动权，巩固马克思主义在学校意识形态领域的指导地位，结合我校科研工作实际，特制订本办法。</w:t>
      </w:r>
    </w:p>
    <w:p w:rsidR="00C613DE" w:rsidRPr="00C613DE" w:rsidRDefault="00C613DE" w:rsidP="00D977E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  <w:lang w:val="en-US"/>
        </w:rPr>
      </w:pPr>
      <w:r w:rsidRPr="00C613DE">
        <w:rPr>
          <w:rFonts w:ascii="黑体" w:eastAsia="黑体" w:hAnsi="黑体" w:hint="eastAsia"/>
          <w:sz w:val="32"/>
          <w:szCs w:val="32"/>
          <w:lang w:val="en-US"/>
        </w:rPr>
        <w:t>第二条</w:t>
      </w:r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 xml:space="preserve">  学校科研课题和科研成果申报实行“三级审定制</w:t>
      </w:r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lastRenderedPageBreak/>
        <w:t>度”，即课题组、二级学院、学校分三级进行政治合法合</w:t>
      </w:r>
      <w:proofErr w:type="gramStart"/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规</w:t>
      </w:r>
      <w:proofErr w:type="gramEnd"/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审查、学术合法合</w:t>
      </w:r>
      <w:proofErr w:type="gramStart"/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规</w:t>
      </w:r>
      <w:proofErr w:type="gramEnd"/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审查，层层把关，以保证申报课题和成果合法合</w:t>
      </w:r>
      <w:proofErr w:type="gramStart"/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规</w:t>
      </w:r>
      <w:proofErr w:type="gramEnd"/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。</w:t>
      </w:r>
    </w:p>
    <w:p w:rsidR="00C613DE" w:rsidRPr="00C613DE" w:rsidRDefault="00C613DE" w:rsidP="00D977E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  <w:lang w:val="en-US"/>
        </w:rPr>
      </w:pPr>
      <w:r w:rsidRPr="00C613DE">
        <w:rPr>
          <w:rFonts w:ascii="黑体" w:eastAsia="黑体" w:hAnsi="黑体" w:hint="eastAsia"/>
          <w:sz w:val="32"/>
          <w:szCs w:val="32"/>
          <w:lang w:val="en-US"/>
        </w:rPr>
        <w:t>第三条</w:t>
      </w:r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 xml:space="preserve">  学校学术交流活动申报实行“双审核”制度，即宣传部和科研处双重审核。宣传部重点进行政治观点合法合</w:t>
      </w:r>
      <w:proofErr w:type="gramStart"/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规</w:t>
      </w:r>
      <w:proofErr w:type="gramEnd"/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审核；科研处进行政治合法合</w:t>
      </w:r>
      <w:proofErr w:type="gramStart"/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规</w:t>
      </w:r>
      <w:proofErr w:type="gramEnd"/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审核的同时，重点进行学术合法合</w:t>
      </w:r>
      <w:proofErr w:type="gramStart"/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规</w:t>
      </w:r>
      <w:proofErr w:type="gramEnd"/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和经费使用合法合</w:t>
      </w:r>
      <w:proofErr w:type="gramStart"/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规</w:t>
      </w:r>
      <w:proofErr w:type="gramEnd"/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审核。</w:t>
      </w:r>
    </w:p>
    <w:p w:rsidR="00C613DE" w:rsidRPr="00C613DE" w:rsidRDefault="00C613DE" w:rsidP="00D977E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  <w:lang w:val="en-US"/>
        </w:rPr>
      </w:pPr>
      <w:r w:rsidRPr="00C613DE">
        <w:rPr>
          <w:rFonts w:ascii="黑体" w:eastAsia="黑体" w:hAnsi="黑体" w:hint="eastAsia"/>
          <w:sz w:val="32"/>
          <w:szCs w:val="32"/>
          <w:lang w:val="en-US"/>
        </w:rPr>
        <w:t>第四条</w:t>
      </w:r>
      <w:r w:rsidRPr="00C613DE">
        <w:rPr>
          <w:rFonts w:ascii="仿宋_GB2312" w:eastAsia="仿宋_GB2312" w:hAnsi="黑体" w:hint="eastAsia"/>
          <w:b/>
          <w:sz w:val="32"/>
          <w:szCs w:val="32"/>
          <w:lang w:val="en-US"/>
        </w:rPr>
        <w:t xml:space="preserve"> </w:t>
      </w:r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 xml:space="preserve"> 政治合法合</w:t>
      </w:r>
      <w:proofErr w:type="gramStart"/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规</w:t>
      </w:r>
      <w:proofErr w:type="gramEnd"/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审核要求对拟申报科研课题和科研成果、拟进行的学术交流活动是否坚持正确的政治方向进行审定。特别是对涉及国家主权、国家安全、海洋权益、社会安定、意识形态、民族宗教、重大革命题材和重大历史题材等方面的内容严格审查把关；对是否有违反宪法法律、危害国家安全、破坏民族团结、宣扬宗教迷信等内容严格审查把关。</w:t>
      </w:r>
    </w:p>
    <w:p w:rsidR="00C613DE" w:rsidRPr="00C613DE" w:rsidRDefault="00C613DE" w:rsidP="00D977E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  <w:lang w:val="en-US"/>
        </w:rPr>
      </w:pPr>
      <w:r w:rsidRPr="00C613DE">
        <w:rPr>
          <w:rFonts w:ascii="黑体" w:eastAsia="黑体" w:hAnsi="黑体" w:hint="eastAsia"/>
          <w:sz w:val="32"/>
          <w:szCs w:val="32"/>
          <w:lang w:val="en-US"/>
        </w:rPr>
        <w:t>第五条</w:t>
      </w:r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 xml:space="preserve">  对有政治问题或疑似问题的科研课题和科研成果，不予上报立项和评奖。</w:t>
      </w:r>
    </w:p>
    <w:p w:rsidR="00C613DE" w:rsidRPr="00C613DE" w:rsidRDefault="00C613DE" w:rsidP="00D977E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  <w:lang w:val="en-US"/>
        </w:rPr>
      </w:pPr>
      <w:r w:rsidRPr="00C613DE">
        <w:rPr>
          <w:rFonts w:ascii="黑体" w:eastAsia="黑体" w:hAnsi="黑体" w:hint="eastAsia"/>
          <w:sz w:val="32"/>
          <w:szCs w:val="32"/>
          <w:lang w:val="en-US"/>
        </w:rPr>
        <w:t>第六条</w:t>
      </w:r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 xml:space="preserve">  对有政治问题或疑似问题的学术交流活动，不予批准举办。</w:t>
      </w:r>
    </w:p>
    <w:p w:rsidR="00C613DE" w:rsidRPr="00C613DE" w:rsidRDefault="00C613DE" w:rsidP="00D977E4">
      <w:pPr>
        <w:spacing w:line="560" w:lineRule="exact"/>
        <w:ind w:firstLineChars="200" w:firstLine="640"/>
        <w:rPr>
          <w:rFonts w:ascii="仿宋_GB2312" w:eastAsia="仿宋_GB2312" w:hAnsi="黑体"/>
          <w:b/>
          <w:sz w:val="32"/>
          <w:szCs w:val="32"/>
          <w:lang w:val="en-US"/>
        </w:rPr>
      </w:pPr>
      <w:r w:rsidRPr="00C613DE">
        <w:rPr>
          <w:rFonts w:ascii="黑体" w:eastAsia="黑体" w:hAnsi="黑体" w:hint="eastAsia"/>
          <w:sz w:val="32"/>
          <w:szCs w:val="32"/>
          <w:lang w:val="en-US"/>
        </w:rPr>
        <w:t>第七条</w:t>
      </w:r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 xml:space="preserve">  举办全省或全国性学术交流活动按规定提前一个月向省</w:t>
      </w:r>
      <w:proofErr w:type="gramStart"/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教育厅思政处</w:t>
      </w:r>
      <w:proofErr w:type="gramEnd"/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>或省委宣传部报批。</w:t>
      </w:r>
    </w:p>
    <w:p w:rsidR="00C613DE" w:rsidRPr="00C613DE" w:rsidRDefault="00C613DE" w:rsidP="00D977E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  <w:lang w:val="en-US"/>
        </w:rPr>
      </w:pPr>
      <w:r w:rsidRPr="00C613DE">
        <w:rPr>
          <w:rFonts w:ascii="黑体" w:eastAsia="黑体" w:hAnsi="黑体" w:hint="eastAsia"/>
          <w:sz w:val="32"/>
          <w:szCs w:val="32"/>
          <w:lang w:val="en-US"/>
        </w:rPr>
        <w:t>第八条</w:t>
      </w:r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 xml:space="preserve">  本办法由科研处负责解释。</w:t>
      </w:r>
    </w:p>
    <w:p w:rsidR="00C613DE" w:rsidRPr="00C613DE" w:rsidRDefault="00C613DE" w:rsidP="00D977E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  <w:lang w:val="en-US"/>
        </w:rPr>
      </w:pPr>
      <w:r w:rsidRPr="00C613DE">
        <w:rPr>
          <w:rFonts w:ascii="黑体" w:eastAsia="黑体" w:hAnsi="黑体" w:hint="eastAsia"/>
          <w:sz w:val="32"/>
          <w:szCs w:val="32"/>
          <w:lang w:val="en-US"/>
        </w:rPr>
        <w:t xml:space="preserve">第九条 </w:t>
      </w:r>
      <w:r w:rsidRPr="00C613DE">
        <w:rPr>
          <w:rFonts w:ascii="仿宋_GB2312" w:eastAsia="仿宋_GB2312" w:hAnsi="黑体" w:hint="eastAsia"/>
          <w:sz w:val="32"/>
          <w:szCs w:val="32"/>
          <w:lang w:val="en-US"/>
        </w:rPr>
        <w:t xml:space="preserve"> 本办法自发布之日起施行。</w:t>
      </w:r>
    </w:p>
    <w:p w:rsidR="00947508" w:rsidRPr="004F6128" w:rsidRDefault="0062092D" w:rsidP="0062092D">
      <w:pPr>
        <w:spacing w:line="620" w:lineRule="exact"/>
        <w:ind w:right="640" w:firstLineChars="200" w:firstLine="640"/>
        <w:jc w:val="right"/>
        <w:rPr>
          <w:rFonts w:ascii="仿宋_GB2312" w:eastAsia="仿宋_GB2312" w:cs="仿宋_GB2312"/>
          <w:sz w:val="32"/>
          <w:szCs w:val="32"/>
        </w:rPr>
      </w:pPr>
      <w:r w:rsidRPr="0062092D">
        <w:rPr>
          <w:rFonts w:ascii="仿宋_GB2312" w:eastAsia="仿宋_GB2312" w:hAnsi="仿宋" w:hint="eastAsia"/>
          <w:sz w:val="32"/>
          <w:szCs w:val="32"/>
        </w:rPr>
        <w:t>2018年10月1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Pr="0062092D">
        <w:rPr>
          <w:rFonts w:ascii="仿宋_GB2312" w:eastAsia="仿宋_GB2312" w:hAnsi="仿宋" w:hint="eastAsia"/>
          <w:sz w:val="32"/>
          <w:szCs w:val="32"/>
        </w:rPr>
        <w:t>日</w:t>
      </w:r>
    </w:p>
    <w:tbl>
      <w:tblPr>
        <w:tblpPr w:leftFromText="180" w:rightFromText="180" w:vertAnchor="text" w:tblpY="283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4"/>
      </w:tblGrid>
      <w:tr w:rsidR="00931017" w:rsidRPr="00931017" w:rsidTr="00174414">
        <w:trPr>
          <w:trHeight w:val="633"/>
        </w:trPr>
        <w:tc>
          <w:tcPr>
            <w:tcW w:w="9114" w:type="dxa"/>
            <w:tcBorders>
              <w:left w:val="nil"/>
              <w:right w:val="nil"/>
            </w:tcBorders>
            <w:vAlign w:val="center"/>
          </w:tcPr>
          <w:p w:rsidR="00174414" w:rsidRPr="00931017" w:rsidRDefault="00174414" w:rsidP="003B2288">
            <w:pPr>
              <w:tabs>
                <w:tab w:val="left" w:pos="7740"/>
              </w:tabs>
              <w:adjustRightInd/>
              <w:spacing w:beforeLines="-20" w:before="65488" w:beforeAutospacing="1" w:line="60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931017">
              <w:rPr>
                <w:rFonts w:ascii="仿宋_GB2312" w:eastAsia="仿宋_GB2312" w:hAnsi="宋体" w:cs="仿宋_GB2312" w:hint="eastAsia"/>
                <w:sz w:val="28"/>
                <w:szCs w:val="28"/>
              </w:rPr>
              <w:t>新乡学院院长办公室</w:t>
            </w:r>
            <w:r w:rsidRPr="00931017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</w:t>
            </w:r>
            <w:r w:rsidRPr="00931017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</w:t>
            </w:r>
            <w:r w:rsidR="00ED7BC9" w:rsidRPr="00931017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 w:rsidRPr="00931017">
              <w:rPr>
                <w:rFonts w:ascii="仿宋_GB2312" w:eastAsia="仿宋_GB2312" w:hAnsi="宋体" w:cs="仿宋_GB2312"/>
                <w:sz w:val="28"/>
                <w:szCs w:val="28"/>
              </w:rPr>
              <w:t>201</w:t>
            </w:r>
            <w:r w:rsidRPr="00931017">
              <w:rPr>
                <w:rFonts w:ascii="仿宋_GB2312" w:eastAsia="仿宋_GB2312" w:hAnsi="宋体" w:cs="仿宋_GB2312" w:hint="eastAsia"/>
                <w:sz w:val="28"/>
                <w:szCs w:val="28"/>
              </w:rPr>
              <w:t>8年</w:t>
            </w:r>
            <w:r w:rsidR="0062092D">
              <w:rPr>
                <w:rFonts w:ascii="仿宋_GB2312" w:eastAsia="仿宋_GB2312" w:hAnsi="宋体" w:cs="仿宋_GB2312" w:hint="eastAsia"/>
                <w:sz w:val="28"/>
                <w:szCs w:val="28"/>
              </w:rPr>
              <w:t>10</w:t>
            </w:r>
            <w:r w:rsidRPr="00931017"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 w:rsidR="0062092D">
              <w:rPr>
                <w:rFonts w:ascii="仿宋_GB2312" w:eastAsia="仿宋_GB2312" w:hAnsi="宋体" w:cs="仿宋_GB2312" w:hint="eastAsia"/>
                <w:sz w:val="28"/>
                <w:szCs w:val="28"/>
              </w:rPr>
              <w:t>12</w:t>
            </w:r>
            <w:r w:rsidRPr="00931017">
              <w:rPr>
                <w:rFonts w:ascii="仿宋_GB2312" w:eastAsia="仿宋_GB2312" w:hAnsi="宋体" w:cs="仿宋_GB2312" w:hint="eastAsia"/>
                <w:sz w:val="28"/>
                <w:szCs w:val="28"/>
              </w:rPr>
              <w:t>日印发</w:t>
            </w:r>
          </w:p>
        </w:tc>
      </w:tr>
    </w:tbl>
    <w:p w:rsidR="003620C5" w:rsidRPr="00931017" w:rsidRDefault="003620C5" w:rsidP="0062092D">
      <w:pPr>
        <w:spacing w:line="240" w:lineRule="atLeast"/>
      </w:pPr>
    </w:p>
    <w:sectPr w:rsidR="003620C5" w:rsidRPr="00931017" w:rsidSect="00174414">
      <w:headerReference w:type="default" r:id="rId7"/>
      <w:footerReference w:type="even" r:id="rId8"/>
      <w:footerReference w:type="default" r:id="rId9"/>
      <w:pgSz w:w="11905" w:h="16837"/>
      <w:pgMar w:top="2098" w:right="1474" w:bottom="1985" w:left="1588" w:header="850" w:footer="85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01" w:rsidRDefault="009D4B01" w:rsidP="003E0776">
      <w:r>
        <w:separator/>
      </w:r>
    </w:p>
  </w:endnote>
  <w:endnote w:type="continuationSeparator" w:id="0">
    <w:p w:rsidR="009D4B01" w:rsidRDefault="009D4B01" w:rsidP="003E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49" w:rsidRPr="00174414" w:rsidRDefault="003623FD">
    <w:pPr>
      <w:pStyle w:val="a4"/>
      <w:rPr>
        <w:rFonts w:ascii="宋体" w:eastAsia="宋体" w:hAnsi="宋体"/>
        <w:sz w:val="28"/>
        <w:szCs w:val="28"/>
      </w:rPr>
    </w:pPr>
    <w:r w:rsidRPr="00174414">
      <w:rPr>
        <w:rFonts w:ascii="宋体" w:eastAsia="宋体" w:hAnsi="宋体"/>
        <w:sz w:val="28"/>
        <w:szCs w:val="28"/>
      </w:rPr>
      <w:fldChar w:fldCharType="begin"/>
    </w:r>
    <w:r w:rsidRPr="00174414">
      <w:rPr>
        <w:rFonts w:ascii="宋体" w:eastAsia="宋体" w:hAnsi="宋体"/>
        <w:sz w:val="28"/>
        <w:szCs w:val="28"/>
      </w:rPr>
      <w:instrText>PAGE   \* MERGEFORMAT</w:instrText>
    </w:r>
    <w:r w:rsidRPr="00174414">
      <w:rPr>
        <w:rFonts w:ascii="宋体" w:eastAsia="宋体" w:hAnsi="宋体"/>
        <w:sz w:val="28"/>
        <w:szCs w:val="28"/>
      </w:rPr>
      <w:fldChar w:fldCharType="separate"/>
    </w:r>
    <w:r w:rsidR="003B2288">
      <w:rPr>
        <w:rFonts w:ascii="宋体" w:eastAsia="宋体" w:hAnsi="宋体"/>
        <w:noProof/>
        <w:sz w:val="28"/>
        <w:szCs w:val="28"/>
      </w:rPr>
      <w:t>- 2 -</w:t>
    </w:r>
    <w:r w:rsidRPr="00174414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49" w:rsidRPr="00D012EE" w:rsidRDefault="003623FD">
    <w:pPr>
      <w:pStyle w:val="a4"/>
      <w:jc w:val="right"/>
      <w:rPr>
        <w:rFonts w:ascii="宋体" w:eastAsia="宋体" w:hAnsi="宋体"/>
        <w:sz w:val="28"/>
        <w:szCs w:val="28"/>
      </w:rPr>
    </w:pPr>
    <w:r w:rsidRPr="00D012EE">
      <w:rPr>
        <w:rFonts w:ascii="宋体" w:eastAsia="宋体" w:hAnsi="宋体"/>
        <w:sz w:val="28"/>
        <w:szCs w:val="28"/>
      </w:rPr>
      <w:fldChar w:fldCharType="begin"/>
    </w:r>
    <w:r w:rsidRPr="00D012EE">
      <w:rPr>
        <w:rFonts w:ascii="宋体" w:eastAsia="宋体" w:hAnsi="宋体"/>
        <w:sz w:val="28"/>
        <w:szCs w:val="28"/>
      </w:rPr>
      <w:instrText>PAGE   \* MERGEFORMAT</w:instrText>
    </w:r>
    <w:r w:rsidRPr="00D012EE">
      <w:rPr>
        <w:rFonts w:ascii="宋体" w:eastAsia="宋体" w:hAnsi="宋体"/>
        <w:sz w:val="28"/>
        <w:szCs w:val="28"/>
      </w:rPr>
      <w:fldChar w:fldCharType="separate"/>
    </w:r>
    <w:r w:rsidR="003B2288">
      <w:rPr>
        <w:rFonts w:ascii="宋体" w:eastAsia="宋体" w:hAnsi="宋体"/>
        <w:noProof/>
        <w:sz w:val="28"/>
        <w:szCs w:val="28"/>
      </w:rPr>
      <w:t>- 1 -</w:t>
    </w:r>
    <w:r w:rsidRPr="00D012EE">
      <w:rPr>
        <w:rFonts w:ascii="宋体" w:eastAsia="宋体" w:hAnsi="宋体"/>
        <w:sz w:val="28"/>
        <w:szCs w:val="28"/>
      </w:rPr>
      <w:fldChar w:fldCharType="end"/>
    </w:r>
  </w:p>
  <w:p w:rsidR="00D17949" w:rsidRDefault="00D17949">
    <w:pPr>
      <w:pStyle w:val="a5"/>
      <w:widowControl/>
      <w:ind w:right="360" w:firstLine="360"/>
      <w:rPr>
        <w:rFonts w:ascii="仿宋_GB2312" w:eastAsia="仿宋_GB2312" w:cs="仿宋_GB2312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01" w:rsidRDefault="009D4B01" w:rsidP="003E0776">
      <w:r>
        <w:separator/>
      </w:r>
    </w:p>
  </w:footnote>
  <w:footnote w:type="continuationSeparator" w:id="0">
    <w:p w:rsidR="009D4B01" w:rsidRDefault="009D4B01" w:rsidP="003E0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49" w:rsidRDefault="00D17949" w:rsidP="00D1794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32"/>
    <w:rsid w:val="000043AA"/>
    <w:rsid w:val="00014F43"/>
    <w:rsid w:val="00020A8D"/>
    <w:rsid w:val="000343D4"/>
    <w:rsid w:val="000408FE"/>
    <w:rsid w:val="00043099"/>
    <w:rsid w:val="00065290"/>
    <w:rsid w:val="0008095F"/>
    <w:rsid w:val="00095FB9"/>
    <w:rsid w:val="000C0751"/>
    <w:rsid w:val="000C52BD"/>
    <w:rsid w:val="000C79E0"/>
    <w:rsid w:val="000D179F"/>
    <w:rsid w:val="000D7657"/>
    <w:rsid w:val="000E3ADE"/>
    <w:rsid w:val="0010613B"/>
    <w:rsid w:val="00117B44"/>
    <w:rsid w:val="0014129C"/>
    <w:rsid w:val="00160F8F"/>
    <w:rsid w:val="00170327"/>
    <w:rsid w:val="00172F5B"/>
    <w:rsid w:val="00174414"/>
    <w:rsid w:val="00174B38"/>
    <w:rsid w:val="00180E34"/>
    <w:rsid w:val="00181E69"/>
    <w:rsid w:val="0019015E"/>
    <w:rsid w:val="0019603C"/>
    <w:rsid w:val="001968F3"/>
    <w:rsid w:val="001A769A"/>
    <w:rsid w:val="001C11E7"/>
    <w:rsid w:val="001C18E8"/>
    <w:rsid w:val="001C576C"/>
    <w:rsid w:val="001C71B5"/>
    <w:rsid w:val="001D1009"/>
    <w:rsid w:val="001D3BD8"/>
    <w:rsid w:val="001E3FB8"/>
    <w:rsid w:val="001F515C"/>
    <w:rsid w:val="001F661B"/>
    <w:rsid w:val="001F6D5A"/>
    <w:rsid w:val="00206939"/>
    <w:rsid w:val="002149FE"/>
    <w:rsid w:val="00220061"/>
    <w:rsid w:val="0022050A"/>
    <w:rsid w:val="002230CD"/>
    <w:rsid w:val="00243703"/>
    <w:rsid w:val="002455D2"/>
    <w:rsid w:val="002544D3"/>
    <w:rsid w:val="00264E08"/>
    <w:rsid w:val="00264F3E"/>
    <w:rsid w:val="00265329"/>
    <w:rsid w:val="00281854"/>
    <w:rsid w:val="00284AEF"/>
    <w:rsid w:val="00287366"/>
    <w:rsid w:val="002904B7"/>
    <w:rsid w:val="00292C04"/>
    <w:rsid w:val="002A2621"/>
    <w:rsid w:val="002A3C23"/>
    <w:rsid w:val="002A7C0A"/>
    <w:rsid w:val="002B21C3"/>
    <w:rsid w:val="002B4F55"/>
    <w:rsid w:val="002B6AF2"/>
    <w:rsid w:val="002E440C"/>
    <w:rsid w:val="002E4E53"/>
    <w:rsid w:val="003026D6"/>
    <w:rsid w:val="003055DF"/>
    <w:rsid w:val="003072F4"/>
    <w:rsid w:val="00317BB2"/>
    <w:rsid w:val="00324688"/>
    <w:rsid w:val="0032778B"/>
    <w:rsid w:val="003444FA"/>
    <w:rsid w:val="003520FB"/>
    <w:rsid w:val="00354DC8"/>
    <w:rsid w:val="003620C5"/>
    <w:rsid w:val="003623FD"/>
    <w:rsid w:val="00370030"/>
    <w:rsid w:val="00383B85"/>
    <w:rsid w:val="00387EF6"/>
    <w:rsid w:val="003A0314"/>
    <w:rsid w:val="003B2288"/>
    <w:rsid w:val="003D28A3"/>
    <w:rsid w:val="003D4745"/>
    <w:rsid w:val="003E0776"/>
    <w:rsid w:val="003E7E73"/>
    <w:rsid w:val="003F2B1D"/>
    <w:rsid w:val="004018FC"/>
    <w:rsid w:val="004049C9"/>
    <w:rsid w:val="00406EE7"/>
    <w:rsid w:val="00424BDC"/>
    <w:rsid w:val="00424F50"/>
    <w:rsid w:val="00432BA5"/>
    <w:rsid w:val="004349B5"/>
    <w:rsid w:val="0043624D"/>
    <w:rsid w:val="00455AC0"/>
    <w:rsid w:val="00457390"/>
    <w:rsid w:val="00457B32"/>
    <w:rsid w:val="004631D5"/>
    <w:rsid w:val="00477A87"/>
    <w:rsid w:val="00481033"/>
    <w:rsid w:val="00485897"/>
    <w:rsid w:val="00495F31"/>
    <w:rsid w:val="004979FD"/>
    <w:rsid w:val="004A4DA8"/>
    <w:rsid w:val="004C043F"/>
    <w:rsid w:val="004D29CD"/>
    <w:rsid w:val="004D460B"/>
    <w:rsid w:val="004E7BED"/>
    <w:rsid w:val="004F6128"/>
    <w:rsid w:val="00500C39"/>
    <w:rsid w:val="00502E4D"/>
    <w:rsid w:val="005066C7"/>
    <w:rsid w:val="00511218"/>
    <w:rsid w:val="005317A6"/>
    <w:rsid w:val="00537E3B"/>
    <w:rsid w:val="00560F8C"/>
    <w:rsid w:val="0057412E"/>
    <w:rsid w:val="005777CD"/>
    <w:rsid w:val="00594EF0"/>
    <w:rsid w:val="005A08F2"/>
    <w:rsid w:val="005A1144"/>
    <w:rsid w:val="005A16A3"/>
    <w:rsid w:val="005A4002"/>
    <w:rsid w:val="005A65F3"/>
    <w:rsid w:val="005B3FD1"/>
    <w:rsid w:val="005C2FF3"/>
    <w:rsid w:val="006016A2"/>
    <w:rsid w:val="0060652C"/>
    <w:rsid w:val="00612513"/>
    <w:rsid w:val="006128A9"/>
    <w:rsid w:val="0062092D"/>
    <w:rsid w:val="00624D3F"/>
    <w:rsid w:val="00646355"/>
    <w:rsid w:val="006463F2"/>
    <w:rsid w:val="00650221"/>
    <w:rsid w:val="00661CFC"/>
    <w:rsid w:val="00665C2A"/>
    <w:rsid w:val="00675348"/>
    <w:rsid w:val="00675CE5"/>
    <w:rsid w:val="006761ED"/>
    <w:rsid w:val="006925C8"/>
    <w:rsid w:val="006A1E21"/>
    <w:rsid w:val="006A5DFB"/>
    <w:rsid w:val="006C48DA"/>
    <w:rsid w:val="006D1C93"/>
    <w:rsid w:val="006E4D95"/>
    <w:rsid w:val="006F699F"/>
    <w:rsid w:val="00702D79"/>
    <w:rsid w:val="00710507"/>
    <w:rsid w:val="00711C4E"/>
    <w:rsid w:val="007259C5"/>
    <w:rsid w:val="00730942"/>
    <w:rsid w:val="007311AB"/>
    <w:rsid w:val="007332AB"/>
    <w:rsid w:val="00745910"/>
    <w:rsid w:val="00772065"/>
    <w:rsid w:val="00775B6B"/>
    <w:rsid w:val="0077600A"/>
    <w:rsid w:val="00787014"/>
    <w:rsid w:val="007B6DD2"/>
    <w:rsid w:val="007C330E"/>
    <w:rsid w:val="007F1B45"/>
    <w:rsid w:val="007F4D08"/>
    <w:rsid w:val="00803F96"/>
    <w:rsid w:val="00804487"/>
    <w:rsid w:val="008307D4"/>
    <w:rsid w:val="008318E7"/>
    <w:rsid w:val="00842B01"/>
    <w:rsid w:val="008513FE"/>
    <w:rsid w:val="00856CDC"/>
    <w:rsid w:val="008574A5"/>
    <w:rsid w:val="00865A15"/>
    <w:rsid w:val="00866ED6"/>
    <w:rsid w:val="008739DF"/>
    <w:rsid w:val="008972B7"/>
    <w:rsid w:val="008A2485"/>
    <w:rsid w:val="008B3E77"/>
    <w:rsid w:val="008C157B"/>
    <w:rsid w:val="008C3BBF"/>
    <w:rsid w:val="008E419C"/>
    <w:rsid w:val="008E493F"/>
    <w:rsid w:val="008F02B2"/>
    <w:rsid w:val="008F275E"/>
    <w:rsid w:val="00905B0A"/>
    <w:rsid w:val="00911618"/>
    <w:rsid w:val="009218DB"/>
    <w:rsid w:val="00924004"/>
    <w:rsid w:val="00931017"/>
    <w:rsid w:val="009405DC"/>
    <w:rsid w:val="00945700"/>
    <w:rsid w:val="00945CC9"/>
    <w:rsid w:val="00947508"/>
    <w:rsid w:val="00951836"/>
    <w:rsid w:val="00953300"/>
    <w:rsid w:val="0096263E"/>
    <w:rsid w:val="00964F39"/>
    <w:rsid w:val="009801C0"/>
    <w:rsid w:val="00993595"/>
    <w:rsid w:val="009940D5"/>
    <w:rsid w:val="009A1EE6"/>
    <w:rsid w:val="009A307B"/>
    <w:rsid w:val="009B4DA7"/>
    <w:rsid w:val="009B7412"/>
    <w:rsid w:val="009C4549"/>
    <w:rsid w:val="009C6A67"/>
    <w:rsid w:val="009D0A65"/>
    <w:rsid w:val="009D277D"/>
    <w:rsid w:val="009D327B"/>
    <w:rsid w:val="009D4B01"/>
    <w:rsid w:val="009E565C"/>
    <w:rsid w:val="009F2852"/>
    <w:rsid w:val="00A0486D"/>
    <w:rsid w:val="00A13F1D"/>
    <w:rsid w:val="00A326F0"/>
    <w:rsid w:val="00A33791"/>
    <w:rsid w:val="00A43E9B"/>
    <w:rsid w:val="00A51550"/>
    <w:rsid w:val="00A55AA3"/>
    <w:rsid w:val="00A57863"/>
    <w:rsid w:val="00A75029"/>
    <w:rsid w:val="00A906FB"/>
    <w:rsid w:val="00A90A34"/>
    <w:rsid w:val="00AA1552"/>
    <w:rsid w:val="00AB1C98"/>
    <w:rsid w:val="00AB4A5B"/>
    <w:rsid w:val="00AB67C6"/>
    <w:rsid w:val="00AB6891"/>
    <w:rsid w:val="00AE45A4"/>
    <w:rsid w:val="00AE659B"/>
    <w:rsid w:val="00AE68F5"/>
    <w:rsid w:val="00AE7EE6"/>
    <w:rsid w:val="00B00316"/>
    <w:rsid w:val="00B03195"/>
    <w:rsid w:val="00B17B3D"/>
    <w:rsid w:val="00B22597"/>
    <w:rsid w:val="00B646B1"/>
    <w:rsid w:val="00B664C1"/>
    <w:rsid w:val="00B801AC"/>
    <w:rsid w:val="00B83A05"/>
    <w:rsid w:val="00B914C5"/>
    <w:rsid w:val="00B92A21"/>
    <w:rsid w:val="00BA1C38"/>
    <w:rsid w:val="00BC3034"/>
    <w:rsid w:val="00BD302F"/>
    <w:rsid w:val="00BD3ADE"/>
    <w:rsid w:val="00BE303A"/>
    <w:rsid w:val="00BE626C"/>
    <w:rsid w:val="00BE7325"/>
    <w:rsid w:val="00BF359F"/>
    <w:rsid w:val="00C05278"/>
    <w:rsid w:val="00C1429C"/>
    <w:rsid w:val="00C35AFC"/>
    <w:rsid w:val="00C37B2B"/>
    <w:rsid w:val="00C4105D"/>
    <w:rsid w:val="00C57EFF"/>
    <w:rsid w:val="00C613DE"/>
    <w:rsid w:val="00C66AA9"/>
    <w:rsid w:val="00C75ED5"/>
    <w:rsid w:val="00CC3969"/>
    <w:rsid w:val="00CC7BBD"/>
    <w:rsid w:val="00CC7EC6"/>
    <w:rsid w:val="00CE4695"/>
    <w:rsid w:val="00CF13C7"/>
    <w:rsid w:val="00D012EE"/>
    <w:rsid w:val="00D152FF"/>
    <w:rsid w:val="00D17508"/>
    <w:rsid w:val="00D17949"/>
    <w:rsid w:val="00D235B2"/>
    <w:rsid w:val="00D32E6E"/>
    <w:rsid w:val="00D44EF0"/>
    <w:rsid w:val="00D47D95"/>
    <w:rsid w:val="00D5689E"/>
    <w:rsid w:val="00D62633"/>
    <w:rsid w:val="00D63093"/>
    <w:rsid w:val="00D7421A"/>
    <w:rsid w:val="00D809EA"/>
    <w:rsid w:val="00D8196D"/>
    <w:rsid w:val="00D95D8E"/>
    <w:rsid w:val="00D977E4"/>
    <w:rsid w:val="00DB0919"/>
    <w:rsid w:val="00DB223F"/>
    <w:rsid w:val="00DD6829"/>
    <w:rsid w:val="00DD6D7E"/>
    <w:rsid w:val="00DE692F"/>
    <w:rsid w:val="00E13938"/>
    <w:rsid w:val="00E17425"/>
    <w:rsid w:val="00E31901"/>
    <w:rsid w:val="00E47B6B"/>
    <w:rsid w:val="00E63A43"/>
    <w:rsid w:val="00E6563D"/>
    <w:rsid w:val="00E72413"/>
    <w:rsid w:val="00E77648"/>
    <w:rsid w:val="00E80884"/>
    <w:rsid w:val="00E86058"/>
    <w:rsid w:val="00E95BAA"/>
    <w:rsid w:val="00EA53E9"/>
    <w:rsid w:val="00EA6C51"/>
    <w:rsid w:val="00EA743F"/>
    <w:rsid w:val="00EB3234"/>
    <w:rsid w:val="00ED7BC9"/>
    <w:rsid w:val="00EE34EF"/>
    <w:rsid w:val="00EE48DF"/>
    <w:rsid w:val="00F051E7"/>
    <w:rsid w:val="00F07C34"/>
    <w:rsid w:val="00F117A0"/>
    <w:rsid w:val="00F162AE"/>
    <w:rsid w:val="00F53464"/>
    <w:rsid w:val="00F66213"/>
    <w:rsid w:val="00F72A8A"/>
    <w:rsid w:val="00F74D5C"/>
    <w:rsid w:val="00F7627E"/>
    <w:rsid w:val="00F77116"/>
    <w:rsid w:val="00F86C8E"/>
    <w:rsid w:val="00FA4681"/>
    <w:rsid w:val="00FB10A6"/>
    <w:rsid w:val="00FB1914"/>
    <w:rsid w:val="00FB3755"/>
    <w:rsid w:val="00FB7EAB"/>
    <w:rsid w:val="00FC3B77"/>
    <w:rsid w:val="00FC5D60"/>
    <w:rsid w:val="00FC733B"/>
    <w:rsid w:val="00FF1AE7"/>
    <w:rsid w:val="00FF2EC8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76"/>
    <w:pPr>
      <w:widowControl w:val="0"/>
      <w:autoSpaceDE w:val="0"/>
      <w:autoSpaceDN w:val="0"/>
      <w:adjustRightInd w:val="0"/>
      <w:jc w:val="both"/>
    </w:pPr>
    <w:rPr>
      <w:rFonts w:ascii="宋体" w:eastAsia="宋体" w:hAnsi="Times New Roman" w:cs="宋体"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77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3E07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776"/>
    <w:pPr>
      <w:tabs>
        <w:tab w:val="center" w:pos="4153"/>
        <w:tab w:val="right" w:pos="8306"/>
      </w:tabs>
      <w:autoSpaceDE/>
      <w:autoSpaceDN/>
      <w:adjustRightInd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3E0776"/>
    <w:rPr>
      <w:sz w:val="18"/>
      <w:szCs w:val="18"/>
    </w:rPr>
  </w:style>
  <w:style w:type="paragraph" w:customStyle="1" w:styleId="a5">
    <w:name w:val="?¡¦¡¡¡¡¡¡¡¡¡¡¡¡¡¡¡¡¡¡¡¡¡¡¡¡¡¡¡¡¡¡¡¡¡¡¡¡¡¡¡¡¡¡¡¡¡¡¡¡¡¡¡¡¡¡¡¡¡¡¡¡¡¡¡¡¡¡¡§??????????????????????????????????????????????????????????????????????????"/>
    <w:basedOn w:val="a"/>
    <w:uiPriority w:val="99"/>
    <w:rsid w:val="003E0776"/>
    <w:pPr>
      <w:tabs>
        <w:tab w:val="center" w:pos="4151"/>
        <w:tab w:val="center" w:pos="8306"/>
      </w:tabs>
      <w:jc w:val="left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5C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5C2A"/>
    <w:rPr>
      <w:rFonts w:ascii="宋体" w:eastAsia="宋体" w:hAnsi="Times New Roman" w:cs="宋体"/>
      <w:kern w:val="0"/>
      <w:sz w:val="18"/>
      <w:szCs w:val="18"/>
      <w:lang w:val="zh-CN"/>
    </w:rPr>
  </w:style>
  <w:style w:type="paragraph" w:styleId="a7">
    <w:name w:val="List Paragraph"/>
    <w:basedOn w:val="a"/>
    <w:uiPriority w:val="34"/>
    <w:qFormat/>
    <w:rsid w:val="00612513"/>
    <w:pPr>
      <w:autoSpaceDE/>
      <w:autoSpaceDN/>
      <w:adjustRightInd/>
      <w:ind w:firstLineChars="200" w:firstLine="420"/>
    </w:pPr>
    <w:rPr>
      <w:rFonts w:ascii="Calibri" w:hAnsi="Calibri" w:cs="Times New Roman"/>
      <w:kern w:val="2"/>
      <w:sz w:val="21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76"/>
    <w:pPr>
      <w:widowControl w:val="0"/>
      <w:autoSpaceDE w:val="0"/>
      <w:autoSpaceDN w:val="0"/>
      <w:adjustRightInd w:val="0"/>
      <w:jc w:val="both"/>
    </w:pPr>
    <w:rPr>
      <w:rFonts w:ascii="宋体" w:eastAsia="宋体" w:hAnsi="Times New Roman" w:cs="宋体"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77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3E07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776"/>
    <w:pPr>
      <w:tabs>
        <w:tab w:val="center" w:pos="4153"/>
        <w:tab w:val="right" w:pos="8306"/>
      </w:tabs>
      <w:autoSpaceDE/>
      <w:autoSpaceDN/>
      <w:adjustRightInd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3E0776"/>
    <w:rPr>
      <w:sz w:val="18"/>
      <w:szCs w:val="18"/>
    </w:rPr>
  </w:style>
  <w:style w:type="paragraph" w:customStyle="1" w:styleId="a5">
    <w:name w:val="?¡¦¡¡¡¡¡¡¡¡¡¡¡¡¡¡¡¡¡¡¡¡¡¡¡¡¡¡¡¡¡¡¡¡¡¡¡¡¡¡¡¡¡¡¡¡¡¡¡¡¡¡¡¡¡¡¡¡¡¡¡¡¡¡¡¡¡¡¡§??????????????????????????????????????????????????????????????????????????"/>
    <w:basedOn w:val="a"/>
    <w:uiPriority w:val="99"/>
    <w:rsid w:val="003E0776"/>
    <w:pPr>
      <w:tabs>
        <w:tab w:val="center" w:pos="4151"/>
        <w:tab w:val="center" w:pos="8306"/>
      </w:tabs>
      <w:jc w:val="left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5C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5C2A"/>
    <w:rPr>
      <w:rFonts w:ascii="宋体" w:eastAsia="宋体" w:hAnsi="Times New Roman" w:cs="宋体"/>
      <w:kern w:val="0"/>
      <w:sz w:val="18"/>
      <w:szCs w:val="18"/>
      <w:lang w:val="zh-CN"/>
    </w:rPr>
  </w:style>
  <w:style w:type="paragraph" w:styleId="a7">
    <w:name w:val="List Paragraph"/>
    <w:basedOn w:val="a"/>
    <w:uiPriority w:val="34"/>
    <w:qFormat/>
    <w:rsid w:val="00612513"/>
    <w:pPr>
      <w:autoSpaceDE/>
      <w:autoSpaceDN/>
      <w:adjustRightInd/>
      <w:ind w:firstLineChars="200" w:firstLine="420"/>
    </w:pPr>
    <w:rPr>
      <w:rFonts w:ascii="Calibri" w:hAnsi="Calibri" w:cs="Times New Roman"/>
      <w:kern w:val="2"/>
      <w:sz w:val="21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125</Words>
  <Characters>717</Characters>
  <Application>Microsoft Office Word</Application>
  <DocSecurity>0</DocSecurity>
  <Lines>5</Lines>
  <Paragraphs>1</Paragraphs>
  <ScaleCrop>false</ScaleCrop>
  <Company>china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武明军</dc:creator>
  <cp:lastModifiedBy>PC</cp:lastModifiedBy>
  <cp:revision>7</cp:revision>
  <cp:lastPrinted>2018-07-11T08:12:00Z</cp:lastPrinted>
  <dcterms:created xsi:type="dcterms:W3CDTF">2018-10-12T10:11:00Z</dcterms:created>
  <dcterms:modified xsi:type="dcterms:W3CDTF">2018-10-16T03:31:00Z</dcterms:modified>
</cp:coreProperties>
</file>