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F" w:rsidRPr="001C5D0F" w:rsidRDefault="001C5D0F" w:rsidP="001C5D0F">
      <w:pPr>
        <w:jc w:val="center"/>
        <w:rPr>
          <w:b/>
          <w:sz w:val="44"/>
          <w:szCs w:val="44"/>
        </w:rPr>
      </w:pPr>
      <w:r w:rsidRPr="001C5D0F">
        <w:rPr>
          <w:rFonts w:hint="eastAsia"/>
          <w:b/>
          <w:sz w:val="44"/>
          <w:szCs w:val="44"/>
        </w:rPr>
        <w:t>新乡学院收费标准公示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高等学校收费工作事关广大学生的切身利益，事关高等学校的健康发展，事关社会稳定的大局。根据河南省教育厅、河南省发展和改革委员会、河南省财政厅《关于进一步规范普通高校收费管理的通知》（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）和《教育部等四部门关于2016年规范教育收费治理教育乱收费工作的实施意见》（教办〔2016〕4号）等文件要求，为遏制提高或变相提高收费或乱收费现象发生，规范高等学校收费行为，增强收费的透明度，接受社会各界人士的监督，现将我院各类学生收费标准公示如下：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一、收费许可证号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 新发改证053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 新发改证G000207700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3、 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省发改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证20140167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 新发改证073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二、学费</w:t>
      </w:r>
      <w:proofErr w:type="gramStart"/>
      <w:r w:rsidRPr="001C5D0F">
        <w:rPr>
          <w:rFonts w:ascii="黑体" w:eastAsia="黑体" w:hAnsi="黑体" w:hint="eastAsia"/>
          <w:sz w:val="32"/>
          <w:szCs w:val="32"/>
        </w:rPr>
        <w:t>豫教财</w:t>
      </w:r>
      <w:proofErr w:type="gramEnd"/>
      <w:r w:rsidRPr="001C5D0F">
        <w:rPr>
          <w:rFonts w:ascii="黑体" w:eastAsia="黑体" w:hAnsi="黑体" w:hint="eastAsia"/>
          <w:sz w:val="32"/>
          <w:szCs w:val="32"/>
        </w:rPr>
        <w:t>〔2007〕74号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〔2006〕148号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教财〔1996〕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101号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教财〔2003〕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计价格〔2002〕838号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计价格〔2002〕665号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教财〔2006〕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2号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lastRenderedPageBreak/>
        <w:t>本科学费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 文科类： 3400元/生/年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 理工类： 3700元/生/年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 艺术类 ： 5700元/生/年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高职高专学费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 文科类： 3300元/生/年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 理科类： 3600元/生/年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 艺术类： 5600元/生/年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 医学类（专科）：4400元/人/年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五年制实验班学费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１、艺术、体育专业： 5600元/生/年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2、英语专业： 3300元/生/年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3、文科专业： 3300元/生/年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4、理工专业： 3600元/生/年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双学位学费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1、文科类：75元/学分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2、理工类：80元/学分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3、艺术类：125元/学分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中英合作办学学费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 电子商务专业： 9800元/生/年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 应用心理学专业： 9800元/生/年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 计算机网络技术专业： 9800元/生/年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lastRenderedPageBreak/>
        <w:t>中加合作办学学费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1、学前教育： 10800元/生/年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2、建筑工程技术： 10800元/生/年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3、会计电算化 ： 10800元/生/年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4、电子信息工程技术： 10800元/生/年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软件学院学费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1、计算机信息管理 ： 8000元/生/年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2、计算机应用技术： 8000元/生/年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3、软件技术： 8000元/生/年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4、计算机网络技术 ： 8000元/生/年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成人教育学费豫计收费〔2002〕1213号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1：函授生: 文史类 专科 1100元/生/年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       本科 1300元/生/年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理工类 专科 1500元/生/年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       本科 1700元/生/年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2：半脱产：文史类 专科 1200元/生/年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       本科 1500元/生/年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理工类 专科 1700元/生/年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                 本科 1900元/生/年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3：全日制脱产在校生：按普通高校同等专业学费收取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中小学教师继续教育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费豫教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财字【2000】36号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新教师【2014】233号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lastRenderedPageBreak/>
        <w:t>1、高中教师 1.2元/人/课时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2、初中、幼儿园教师 1元/人/课时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3、小学教师 0.8元/人/课时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 w:rsidRPr="001C5D0F">
        <w:rPr>
          <w:rFonts w:ascii="黑体" w:eastAsia="黑体" w:hAnsi="黑体" w:hint="eastAsia"/>
          <w:sz w:val="32"/>
          <w:szCs w:val="32"/>
        </w:rPr>
        <w:t>住宿费教财〔2007〕</w:t>
      </w:r>
      <w:proofErr w:type="gramEnd"/>
      <w:r w:rsidRPr="001C5D0F">
        <w:rPr>
          <w:rFonts w:ascii="黑体" w:eastAsia="黑体" w:hAnsi="黑体" w:hint="eastAsia"/>
          <w:sz w:val="32"/>
          <w:szCs w:val="32"/>
        </w:rPr>
        <w:t>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新发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改收费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〔2014〕228号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豫价费字〔2000〕132号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豫财预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外字〔2000〕19号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教财〔1996〕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101号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教财〔2003〕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教财〔2006〕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2号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 １、公寓化七、八人间 ： 600元/生/年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C5D0F">
        <w:rPr>
          <w:rFonts w:ascii="仿宋" w:eastAsia="仿宋" w:hAnsi="仿宋" w:hint="eastAsia"/>
          <w:sz w:val="32"/>
          <w:szCs w:val="32"/>
        </w:rPr>
        <w:t>2、公寓化六人间： 800元/生/年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r w:rsidRPr="001C5D0F">
        <w:rPr>
          <w:rFonts w:ascii="黑体" w:eastAsia="黑体" w:hAnsi="黑体" w:hint="eastAsia"/>
          <w:sz w:val="32"/>
          <w:szCs w:val="32"/>
        </w:rPr>
        <w:t>其他收费规定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1、 新生体检费 30元/生 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豫教财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〔2007〕74号、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豫发改收费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〔2007〕1204号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 xml:space="preserve">2、 普通话水平测试费 20元/人/次 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豫发改办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〔2004〕422号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豫价费字〔1997〕134号，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豫财预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外字〔1997〕第15号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发改价格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〔2003〕2160号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财综〔2003〕53号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 计算机等级考试费 豫价费字〔2000〕145号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lastRenderedPageBreak/>
        <w:t>发改价格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〔2003〕2161号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1-3级 80元/人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4级 140元/人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4、 高等学校专业加试考</w:t>
      </w:r>
      <w:proofErr w:type="gramStart"/>
      <w:r w:rsidRPr="001C5D0F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费（艺术专业） 100元/生 豫价费字〔2000〕145号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5、 大学英语四、六级考试费 25元/生 豫价费字〔2000〕145号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价费字〔1992〕367号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发改价格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〔2008〕3699号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五、证卡工本费（补领）</w:t>
      </w:r>
      <w:proofErr w:type="gramStart"/>
      <w:r w:rsidRPr="001C5D0F">
        <w:rPr>
          <w:rFonts w:ascii="黑体" w:eastAsia="黑体" w:hAnsi="黑体" w:hint="eastAsia"/>
          <w:sz w:val="32"/>
          <w:szCs w:val="32"/>
        </w:rPr>
        <w:t>豫教财</w:t>
      </w:r>
      <w:proofErr w:type="gramEnd"/>
      <w:r w:rsidRPr="001C5D0F">
        <w:rPr>
          <w:rFonts w:ascii="黑体" w:eastAsia="黑体" w:hAnsi="黑体" w:hint="eastAsia"/>
          <w:sz w:val="32"/>
          <w:szCs w:val="32"/>
        </w:rPr>
        <w:t>〔2007〕〕74号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1、校内管理卡（IC卡或磁卡）不超过 20元/卡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2、学生证、借书证、医疗证 不超过 5元/证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3、校徽 不超过 2元/枚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六、成人高等教育本科毕业生申请学士学位外国语水平考试报名考</w:t>
      </w:r>
      <w:proofErr w:type="gramStart"/>
      <w:r w:rsidRPr="001C5D0F">
        <w:rPr>
          <w:rFonts w:ascii="黑体" w:eastAsia="黑体" w:hAnsi="黑体" w:hint="eastAsia"/>
          <w:sz w:val="32"/>
          <w:szCs w:val="32"/>
        </w:rPr>
        <w:t>务</w:t>
      </w:r>
      <w:proofErr w:type="gramEnd"/>
      <w:r w:rsidRPr="001C5D0F">
        <w:rPr>
          <w:rFonts w:ascii="黑体" w:eastAsia="黑体" w:hAnsi="黑体" w:hint="eastAsia"/>
          <w:sz w:val="32"/>
          <w:szCs w:val="32"/>
        </w:rPr>
        <w:t>费70元/生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豫发改收费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函〔2004〕577号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C5D0F">
        <w:rPr>
          <w:rFonts w:ascii="仿宋" w:eastAsia="仿宋" w:hAnsi="仿宋" w:hint="eastAsia"/>
          <w:sz w:val="32"/>
          <w:szCs w:val="32"/>
        </w:rPr>
        <w:t>豫财综</w:t>
      </w:r>
      <w:proofErr w:type="gramEnd"/>
      <w:r w:rsidRPr="001C5D0F">
        <w:rPr>
          <w:rFonts w:ascii="仿宋" w:eastAsia="仿宋" w:hAnsi="仿宋" w:hint="eastAsia"/>
          <w:sz w:val="32"/>
          <w:szCs w:val="32"/>
        </w:rPr>
        <w:t>〔2004〕83号</w:t>
      </w:r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七、代收教材费，按学年据实结算原则执行。</w:t>
      </w:r>
      <w:bookmarkStart w:id="0" w:name="_GoBack"/>
      <w:bookmarkEnd w:id="0"/>
    </w:p>
    <w:p w:rsidR="001C5D0F" w:rsidRPr="001C5D0F" w:rsidRDefault="001C5D0F" w:rsidP="001C5D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D0F">
        <w:rPr>
          <w:rFonts w:ascii="黑体" w:eastAsia="黑体" w:hAnsi="黑体" w:hint="eastAsia"/>
          <w:sz w:val="32"/>
          <w:szCs w:val="32"/>
        </w:rPr>
        <w:t>八、其他服务性收费，按照国家三部委规定执行。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咨询电话 3682237 3682238</w:t>
      </w:r>
    </w:p>
    <w:p w:rsidR="001C5D0F" w:rsidRPr="001C5D0F" w:rsidRDefault="001C5D0F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D0F">
        <w:rPr>
          <w:rFonts w:ascii="仿宋" w:eastAsia="仿宋" w:hAnsi="仿宋" w:hint="eastAsia"/>
          <w:sz w:val="32"/>
          <w:szCs w:val="32"/>
        </w:rPr>
        <w:t>监督投诉电话 3682523</w:t>
      </w:r>
    </w:p>
    <w:p w:rsidR="002214FA" w:rsidRPr="001C5D0F" w:rsidRDefault="002214FA" w:rsidP="001C5D0F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214FA" w:rsidRPr="001C5D0F" w:rsidSect="001C5D0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28" w:rsidRDefault="000A0E28" w:rsidP="00CC1BC6">
      <w:r>
        <w:separator/>
      </w:r>
    </w:p>
  </w:endnote>
  <w:endnote w:type="continuationSeparator" w:id="0">
    <w:p w:rsidR="000A0E28" w:rsidRDefault="000A0E28" w:rsidP="00C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28" w:rsidRDefault="000A0E28" w:rsidP="00CC1BC6">
      <w:r>
        <w:separator/>
      </w:r>
    </w:p>
  </w:footnote>
  <w:footnote w:type="continuationSeparator" w:id="0">
    <w:p w:rsidR="000A0E28" w:rsidRDefault="000A0E28" w:rsidP="00CC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C6"/>
    <w:rsid w:val="000A0E28"/>
    <w:rsid w:val="00184B81"/>
    <w:rsid w:val="001C5D0F"/>
    <w:rsid w:val="002214FA"/>
    <w:rsid w:val="002731E8"/>
    <w:rsid w:val="00706735"/>
    <w:rsid w:val="008C27C0"/>
    <w:rsid w:val="008D2567"/>
    <w:rsid w:val="009605E9"/>
    <w:rsid w:val="00A61264"/>
    <w:rsid w:val="00AB61F2"/>
    <w:rsid w:val="00C16AA0"/>
    <w:rsid w:val="00C9498A"/>
    <w:rsid w:val="00CC1BC6"/>
    <w:rsid w:val="00EB5A8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BC6"/>
    <w:rPr>
      <w:sz w:val="18"/>
      <w:szCs w:val="18"/>
    </w:rPr>
  </w:style>
  <w:style w:type="character" w:customStyle="1" w:styleId="timestyle43442">
    <w:name w:val="timestyle43442"/>
    <w:basedOn w:val="a0"/>
    <w:rsid w:val="00CC1BC6"/>
  </w:style>
  <w:style w:type="character" w:customStyle="1" w:styleId="authorstyle43442">
    <w:name w:val="authorstyle43442"/>
    <w:basedOn w:val="a0"/>
    <w:rsid w:val="00CC1BC6"/>
  </w:style>
  <w:style w:type="paragraph" w:styleId="a5">
    <w:name w:val="Normal (Web)"/>
    <w:basedOn w:val="a"/>
    <w:uiPriority w:val="99"/>
    <w:unhideWhenUsed/>
    <w:rsid w:val="00CC1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1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305</Words>
  <Characters>1739</Characters>
  <Application>Microsoft Office Word</Application>
  <DocSecurity>0</DocSecurity>
  <Lines>14</Lines>
  <Paragraphs>4</Paragraphs>
  <ScaleCrop>false</ScaleCrop>
  <Company>微软公司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2018-11-04T06:14:00Z</dcterms:created>
  <dcterms:modified xsi:type="dcterms:W3CDTF">2018-12-03T01:02:00Z</dcterms:modified>
</cp:coreProperties>
</file>